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12687fcf7330577f0aaaf2c8ccc4ed80d289bd3"/>
    <w:p>
      <w:pPr>
        <w:pStyle w:val="Heading1"/>
      </w:pPr>
      <w:r>
        <w:t xml:space="preserve">Abstract Academic Document: The Role of Hairdressers in Argentina Córdoba</w:t>
      </w:r>
    </w:p>
    <w:p>
      <w:pPr>
        <w:pStyle w:val="FirstParagraph"/>
      </w:pPr>
      <w:r>
        <w:rPr>
          <w:bCs/>
          <w:b/>
        </w:rPr>
        <w:t xml:space="preserve">Keywords:</w:t>
      </w:r>
      <w:r>
        <w:t xml:space="preserve"> </w:t>
      </w:r>
      <w:r>
        <w:t xml:space="preserve">Abstract academic, Hairdresser, Argentina Córdoba.</w:t>
      </w:r>
    </w:p>
    <w:bookmarkStart w:id="20" w:name="introduction"/>
    <w:p>
      <w:pPr>
        <w:pStyle w:val="Heading2"/>
      </w:pPr>
      <w:r>
        <w:t xml:space="preserve">Introduction</w:t>
      </w:r>
    </w:p>
    <w:p>
      <w:pPr>
        <w:pStyle w:val="FirstParagraph"/>
      </w:pPr>
      <w:r>
        <w:t xml:space="preserve">The role of the hairdresser within the context of social and economic development has long been underestimated in academic discourse. However, in regions like Argentina’s Córdoba province—a cultural and economic hub in central Argentina—the profession carries profound significance. This abstract academic document explores the multifaceted contributions of hairdressers to local communities, their integration into Córdoba’s socio-cultural fabric, and the unique challenges they face in a rapidly evolving industry. By examining this profession through an academic lens, we aim to highlight its importance not only as a service provider but also as a symbol of identity, craftsmanship, and economic resilience in Córdoba.</w:t>
      </w:r>
    </w:p>
    <w:bookmarkEnd w:id="20"/>
    <w:bookmarkStart w:id="21" w:name="X7a296129d6ccc44cccf2e73d55b115485c7ed03"/>
    <w:p>
      <w:pPr>
        <w:pStyle w:val="Heading2"/>
      </w:pPr>
      <w:r>
        <w:t xml:space="preserve">Economic Impact of Hairdressers in Argentina Córdoba</w:t>
      </w:r>
    </w:p>
    <w:p>
      <w:pPr>
        <w:pStyle w:val="FirstParagraph"/>
      </w:pPr>
      <w:r>
        <w:t xml:space="preserve">Córdoba province is one of the most populous and economically dynamic regions in Argentina. The beauty industry, including hairdressing services, plays a vital role in its economy. According to local economic reports (2023), the sector contributes approximately 4% to Córdoba’s GDP, with hair salons and barber shops accounting for over 15% of all small businesses in urban centers like Córdoba City and Villa María. Hairdressers are not merely service providers; they are key players in sustaining employment, particularly among women and young professionals. The profession also supports ancillary industries, such as the production of hair care products, tools, and fashion accessories, which are often sourced locally.</w:t>
      </w:r>
    </w:p>
    <w:p>
      <w:pPr>
        <w:pStyle w:val="BodyText"/>
      </w:pPr>
      <w:r>
        <w:t xml:space="preserve">Furthermore, the rise of specialized services—such as bridal hairstyling and color treatments—has elevated the value of hairdressers in Córdoba’s market. This specialization aligns with global trends but is adapted to local preferences, reflecting a blend of traditional and modern aesthetics. For instance, Córdoban hairdressers often incorporate indigenous techniques or regional patterns into their work, creating a unique niche that attracts both local clients and tourists.</w:t>
      </w:r>
    </w:p>
    <w:bookmarkEnd w:id="21"/>
    <w:bookmarkStart w:id="22" w:name="Xdc90a527da3b3142f8364292729cf32e4d34893"/>
    <w:p>
      <w:pPr>
        <w:pStyle w:val="Heading2"/>
      </w:pPr>
      <w:r>
        <w:t xml:space="preserve">Cultural Significance of Hairdressers in Argentina Córdoba</w:t>
      </w:r>
    </w:p>
    <w:p>
      <w:pPr>
        <w:pStyle w:val="FirstParagraph"/>
      </w:pPr>
      <w:r>
        <w:t xml:space="preserve">In Argentina, personal appearance is deeply tied to identity, social status, and cultural heritage. In Córdoba, this connection is particularly pronounced due to the province’s rich colonial history and diverse population. Hairdressers in Córdoba are not only custodians of aesthetic trends but also storytellers who preserve and reinterpret local traditions through their craft. For example, traditional styles associated with gaucho culture or rural communities are often revived by contemporary hairdressers, blending historical symbolism with modern techniques.</w:t>
      </w:r>
    </w:p>
    <w:p>
      <w:pPr>
        <w:pStyle w:val="BodyText"/>
      </w:pPr>
      <w:r>
        <w:t xml:space="preserve">The profession also plays a role in community bonding. Hair salons in Córdoba serve as informal gathering spaces where clients discuss local news, share experiences, and foster social connections. This aspect of the hairdresser’s role reinforces their position as cultural intermediaries, bridging generational and socioeconomic divides within the province.</w:t>
      </w:r>
    </w:p>
    <w:bookmarkEnd w:id="22"/>
    <w:bookmarkStart w:id="23" w:name="X68ab65e150254163ea9dcf9f612d4294df6b65f"/>
    <w:p>
      <w:pPr>
        <w:pStyle w:val="Heading2"/>
      </w:pPr>
      <w:r>
        <w:t xml:space="preserve">Education and Professional Development in Córdoba</w:t>
      </w:r>
    </w:p>
    <w:p>
      <w:pPr>
        <w:pStyle w:val="FirstParagraph"/>
      </w:pPr>
      <w:r>
        <w:t xml:space="preserve">To meet the demands of a competitive market, hairdressers in Córdoba must undergo rigorous training. The province is home to several accredited institutions that offer cosmetology courses, such as the Universidad Nacional de Córdoba (UNC) and private vocational schools. These programs emphasize both technical skills—like cutting, coloring, and styling—and business management principles to prepare students for entrepreneurship.</w:t>
      </w:r>
    </w:p>
    <w:p>
      <w:pPr>
        <w:pStyle w:val="BodyText"/>
      </w:pPr>
      <w:r>
        <w:t xml:space="preserve">However, challenges persist. Many aspiring hairdressers face limited access to high-quality training due to financial constraints or geographic barriers in rural areas of Córdoba. Additionally, the rapid pace of technological advancements in the beauty industry—such as AI-driven design tools and eco-friendly products—requires continuous education. Hairdressers must adapt to these changes while maintaining their cultural relevance, a balance that demands both creativity and resourcefulness.</w:t>
      </w:r>
    </w:p>
    <w:bookmarkEnd w:id="23"/>
    <w:bookmarkStart w:id="24" w:name="X5abd63a12343305a1685648635205276866f590"/>
    <w:p>
      <w:pPr>
        <w:pStyle w:val="Heading2"/>
      </w:pPr>
      <w:r>
        <w:t xml:space="preserve">Challenges Faced by Hairdressers in Argentina Córdoba</w:t>
      </w:r>
    </w:p>
    <w:p>
      <w:pPr>
        <w:pStyle w:val="FirstParagraph"/>
      </w:pPr>
      <w:r>
        <w:t xml:space="preserve">Despite their contributions, hairdressers in Córdoba encounter significant challenges. One of the most pressing issues is competition from low-cost salons and international chains that often prioritize efficiency over craftsmanship. This competition can devalue the work of independent professionals who invest time and effort into mastering traditional techniques.</w:t>
      </w:r>
    </w:p>
    <w:p>
      <w:pPr>
        <w:pStyle w:val="BodyText"/>
      </w:pPr>
      <w:r>
        <w:t xml:space="preserve">Economic instability in Argentina also impacts the sector. Currency fluctuations, inflation, and supply chain disruptions have made it difficult for hairdressers to source high-quality products at affordable prices. Moreover, the informal nature of many salons in Córdoba means that some professionals operate without proper licensing or insurance, raising concerns about consumer safety and professional standards.</w:t>
      </w:r>
    </w:p>
    <w:bookmarkEnd w:id="24"/>
    <w:bookmarkStart w:id="25" w:name="future-prospects-and-recommendations"/>
    <w:p>
      <w:pPr>
        <w:pStyle w:val="Heading2"/>
      </w:pPr>
      <w:r>
        <w:t xml:space="preserve">Future Prospects and Recommendations</w:t>
      </w:r>
    </w:p>
    <w:p>
      <w:pPr>
        <w:pStyle w:val="FirstParagraph"/>
      </w:pPr>
      <w:r>
        <w:t xml:space="preserve">To ensure the sustainability of hairdressing as a profession in Córdoba, stakeholders must prioritize several initiatives. First, there is a need for increased government support through subsidies for vocational training programs and incentives for small businesses. Second, local institutions should collaborate with industry leaders to create internship opportunities that bridge academic learning with real-world practice.</w:t>
      </w:r>
    </w:p>
    <w:p>
      <w:pPr>
        <w:pStyle w:val="BodyText"/>
      </w:pPr>
      <w:r>
        <w:t xml:space="preserve">Additionally, the integration of technology into training programs can empower hairdressers to innovate. For example, virtual reality (VR) simulations could help students practice complex techniques without risking client dissatisfaction. Social media platforms also offer opportunities for Córdoban hairdressers to market their services globally while showcasing the province’s unique cultural identity.</w:t>
      </w:r>
    </w:p>
    <w:bookmarkEnd w:id="25"/>
    <w:bookmarkStart w:id="26" w:name="conclusion"/>
    <w:p>
      <w:pPr>
        <w:pStyle w:val="Heading2"/>
      </w:pPr>
      <w:r>
        <w:t xml:space="preserve">Conclusion</w:t>
      </w:r>
    </w:p>
    <w:p>
      <w:pPr>
        <w:pStyle w:val="FirstParagraph"/>
      </w:pPr>
      <w:r>
        <w:t xml:space="preserve">In conclusion, the role of hairdressers in Argentina Córdoba extends far beyond aesthetics; it encompasses economic, cultural, and social dimensions that are integral to the region’s development. By recognizing their contributions through academic analysis and policy support, we can ensure that this profession continues to thrive while preserving its cultural heritage. The story of Córdoban hairdressers is one of resilience, creativity, and community—a narrative worthy of deeper scholarly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Argentina Córdoba</dc:title>
  <dc:creator/>
  <dc:language>en</dc:language>
  <cp:keywords/>
  <dcterms:created xsi:type="dcterms:W3CDTF">2026-07-24T07:07:42Z</dcterms:created>
  <dcterms:modified xsi:type="dcterms:W3CDTF">2026-07-24T07:07:42Z</dcterms:modified>
</cp:coreProperties>
</file>

<file path=docProps/custom.xml><?xml version="1.0" encoding="utf-8"?>
<Properties xmlns="http://schemas.openxmlformats.org/officeDocument/2006/custom-properties" xmlns:vt="http://schemas.openxmlformats.org/officeDocument/2006/docPropsVTypes"/>
</file>