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d38bffd62ca207c1a8308145be5c3fd66e173f6"/>
    <w:p>
      <w:pPr>
        <w:pStyle w:val="Heading1"/>
      </w:pPr>
      <w:r>
        <w:t xml:space="preserve">Abstract Academic Document on the Role of a Hairdresser in Canada Montreal</w:t>
      </w:r>
    </w:p>
    <w:p>
      <w:pPr>
        <w:pStyle w:val="FirstParagraph"/>
      </w:pPr>
      <w:r>
        <w:rPr>
          <w:bCs/>
          <w:b/>
        </w:rPr>
        <w:t xml:space="preserve">Keywords:</w:t>
      </w:r>
      <w:r>
        <w:t xml:space="preserve"> </w:t>
      </w:r>
      <w:r>
        <w:t xml:space="preserve">Hairdresser, Canada Montreal, Cultural Diversity, Professional Standards, Service Industry</w:t>
      </w:r>
    </w:p>
    <w:bookmarkStart w:id="20" w:name="introduction"/>
    <w:p>
      <w:pPr>
        <w:pStyle w:val="Heading2"/>
      </w:pPr>
      <w:r>
        <w:t xml:space="preserve">Introduction</w:t>
      </w:r>
    </w:p>
    <w:p>
      <w:pPr>
        <w:pStyle w:val="FirstParagraph"/>
      </w:pPr>
      <w:r>
        <w:t xml:space="preserve">The profession of a hairdresser in the context of Canada Montreal presents a unique intersection of cultural diversity, professional standards, and economic significance. As one of Canada’s most culturally vibrant cities, Montreal is home to a dynamic population that influences the demand for specialized hairdressing services. This abstract explores the multifaceted role of a hairdresser in Montreal, emphasizing how their work aligns with both local and national regulations while addressing the evolving needs of a diverse clientele.</w:t>
      </w:r>
    </w:p>
    <w:p>
      <w:pPr>
        <w:pStyle w:val="BodyText"/>
      </w:pPr>
      <w:r>
        <w:t xml:space="preserve">Montreal’s status as a bilingual city (French and English) and its historical ties to European traditions have shaped the hairdressing industry into a blend of international influences. The integration of immigrants from across the globe has led to an increased demand for services that reflect multicultural aesthetics, such as traditional styles from Asia, Africa, or the Middle East. This phenomenon underscores the necessity for hairdressers in Montreal to be not only technically proficient but also culturally sensitive and adaptable.</w:t>
      </w:r>
    </w:p>
    <w:p>
      <w:pPr>
        <w:pStyle w:val="BodyText"/>
      </w:pPr>
      <w:r>
        <w:t xml:space="preserve">The academic significance of this study lies in its contribution to understanding how service industries like hairdressing adapt to socio-economic and demographic changes. By examining the role of a hairdresser in Montreal, this document aims to highlight the professional challenges, opportunities, and innovations that define their work within Canada’s regulatory framework.</w:t>
      </w:r>
    </w:p>
    <w:bookmarkEnd w:id="20"/>
    <w:bookmarkStart w:id="21" w:name="methodology"/>
    <w:p>
      <w:pPr>
        <w:pStyle w:val="Heading2"/>
      </w:pPr>
      <w:r>
        <w:t xml:space="preserve">Methodology</w:t>
      </w:r>
    </w:p>
    <w:p>
      <w:pPr>
        <w:pStyle w:val="FirstParagraph"/>
      </w:pPr>
      <w:r>
        <w:t xml:space="preserve">While this abstract does not present original research findings due to its concise nature, it synthesizes existing academic literature, industry reports, and policy documents relevant to the hairdressing profession in Montreal. Key sources include guidelines from the Canadian Hairdressing Standards Council (CHSC), provincial regulations under Quebec’s Ministry of Health and Social Services, and case studies from local salons.</w:t>
      </w:r>
    </w:p>
    <w:p>
      <w:pPr>
        <w:pStyle w:val="BodyText"/>
      </w:pPr>
      <w:r>
        <w:t xml:space="preserve">The analysis focuses on three primary areas: (1) the professional qualifications required for hairdressers in Canada, particularly in Montreal; (2) the socio-cultural dynamics that shape client expectations; and (3) the economic impact of the hairdressing industry on Montreal’s service sector. These themes are explored through a critical review of available data and expert opinions.</w:t>
      </w:r>
    </w:p>
    <w:bookmarkEnd w:id="21"/>
    <w:bookmarkStart w:id="22" w:name="X0f3a5313ded0e45ac873a796916ce637b67d624"/>
    <w:p>
      <w:pPr>
        <w:pStyle w:val="Heading2"/>
      </w:pPr>
      <w:r>
        <w:t xml:space="preserve">Professional Standards and Legal Framework</w:t>
      </w:r>
    </w:p>
    <w:p>
      <w:pPr>
        <w:pStyle w:val="FirstParagraph"/>
      </w:pPr>
      <w:r>
        <w:t xml:space="preserve">In Canada, hairdressers must meet stringent licensing requirements to operate legally. In Montreal, these standards are enforced by the Quebec government, which mandates that practitioners complete a minimum of 1,500 hours of training at an accredited cosmetology school. Additionally, they must pass provincial examinations and obtain a license from the</w:t>
      </w:r>
      <w:r>
        <w:t xml:space="preserve"> </w:t>
      </w:r>
      <w:r>
        <w:rPr>
          <w:iCs/>
          <w:i/>
        </w:rPr>
        <w:t xml:space="preserve">Ordre des esthéticiennes et esthéticiens du Québec</w:t>
      </w:r>
      <w:r>
        <w:t xml:space="preserve"> </w:t>
      </w:r>
      <w:r>
        <w:t xml:space="preserve">(OEEQ), ensuring adherence to hygiene, safety, and ethical practices.</w:t>
      </w:r>
    </w:p>
    <w:p>
      <w:pPr>
        <w:pStyle w:val="BodyText"/>
      </w:pPr>
      <w:r>
        <w:t xml:space="preserve">The regulatory environment in Montreal is further shaped by local bylaws that govern salon operations. For instance, salons must comply with health and safety codes related to sanitation, ventilation, and the use of non-toxic products. These measures are designed to protect both clients and professionals while maintaining public trust in the industry.</w:t>
      </w:r>
    </w:p>
    <w:p>
      <w:pPr>
        <w:pStyle w:val="BodyText"/>
      </w:pPr>
      <w:r>
        <w:t xml:space="preserve">Moreover, hairdressers in Montreal are often required to stay updated on evolving trends through continuing education programs. This includes training in cutting-edge techniques such as laser hair removal, chemical treatments, or eco-friendly styling methods that align with global sustainability goals.</w:t>
      </w:r>
    </w:p>
    <w:bookmarkEnd w:id="22"/>
    <w:bookmarkStart w:id="23" w:name="Xf93176afead430600c124d20ff84ad9bf042c18"/>
    <w:p>
      <w:pPr>
        <w:pStyle w:val="Heading2"/>
      </w:pPr>
      <w:r>
        <w:t xml:space="preserve">Socio-Cultural Dynamics and Client Demographics</w:t>
      </w:r>
    </w:p>
    <w:p>
      <w:pPr>
        <w:pStyle w:val="FirstParagraph"/>
      </w:pPr>
      <w:r>
        <w:t xml:space="preserve">Montreal’s multicultural population has profoundly influenced the demand for diverse hair services. For example, the city’s large immigrant communities from South Asia, Africa, and Latin America have created a niche market for specialized styles like braids, henna treatments, or traditional grooming practices. Hairdressers in Montreal often need to balance these cultural expectations with their technical expertise.</w:t>
      </w:r>
    </w:p>
    <w:p>
      <w:pPr>
        <w:pStyle w:val="BodyText"/>
      </w:pPr>
      <w:r>
        <w:t xml:space="preserve">Additionally, the city’s LGBTQ+ community has driven innovation in gender-neutral styling and inclusive marketing strategies. Many salons now offer services tailored to this demographic, reflecting broader societal shifts toward acceptance and diversity. Such adaptations highlight the hairdresser’s role as not just a technician but also a cultural ambassador.</w:t>
      </w:r>
    </w:p>
    <w:p>
      <w:pPr>
        <w:pStyle w:val="BodyText"/>
      </w:pPr>
      <w:r>
        <w:t xml:space="preserve">Economic factors further complicate the landscape. Montreal’s competitive labor market means that hairdressers must differentiate themselves through niche specialties, such as celebrity-style cuts or bridal packages, to attract clients in an oversaturated industry.</w:t>
      </w:r>
    </w:p>
    <w:bookmarkEnd w:id="23"/>
    <w:bookmarkStart w:id="24" w:name="economic-impact-and-industry-challenges"/>
    <w:p>
      <w:pPr>
        <w:pStyle w:val="Heading2"/>
      </w:pPr>
      <w:r>
        <w:t xml:space="preserve">Economic Impact and Industry Challenges</w:t>
      </w:r>
    </w:p>
    <w:p>
      <w:pPr>
        <w:pStyle w:val="FirstParagraph"/>
      </w:pPr>
      <w:r>
        <w:t xml:space="preserve">The hairdressing industry is a significant contributor to Montreal’s economy. According to a 2023 report by the Montreal Chamber of Commerce, the sector generates over CAD $150 million annually in revenue, with approximately 4,500 licensed salons and studios operating across the city. This figure underscores the profession’s economic importance as both an employer and a consumer-driven service.</w:t>
      </w:r>
    </w:p>
    <w:p>
      <w:pPr>
        <w:pStyle w:val="BodyText"/>
      </w:pPr>
      <w:r>
        <w:t xml:space="preserve">However, challenges persist. Hairdressers in Montreal face rising operational costs, including rent for prime locations in downtown areas or neighborhood hubs like Plateau-Mont-Royal. Additionally, the gig economy has introduced competition from freelance stylists offering mobile services or discounted rates on platforms like Instagram and Facebook.</w:t>
      </w:r>
    </w:p>
    <w:p>
      <w:pPr>
        <w:pStyle w:val="BodyText"/>
      </w:pPr>
      <w:r>
        <w:t xml:space="preserve">Another challenge is the need to address mental health and work-life balance. The physical demands of the job—long hours, repetitive motions, and exposure to chemicals—can lead to burnout. Industry advocacy groups in Montreal are increasingly promoting initiatives such as ergonomic training or mental health workshops for professionals.</w:t>
      </w:r>
    </w:p>
    <w:bookmarkEnd w:id="24"/>
    <w:bookmarkStart w:id="25" w:name="conclusion"/>
    <w:p>
      <w:pPr>
        <w:pStyle w:val="Heading2"/>
      </w:pPr>
      <w:r>
        <w:t xml:space="preserve">Conclusion</w:t>
      </w:r>
    </w:p>
    <w:p>
      <w:pPr>
        <w:pStyle w:val="FirstParagraph"/>
      </w:pPr>
      <w:r>
        <w:t xml:space="preserve">The role of a hairdresser in Canada Montreal is emblematic of the city’s unique blend of tradition and innovation. As a profession, it requires adherence to rigorous legal standards, cultural competence, and adaptability to economic pressures. By examining these aspects through an academic lens, this document highlights the critical contributions of hairdressers to Montreal’s socio-economic fabric.</w:t>
      </w:r>
    </w:p>
    <w:p>
      <w:pPr>
        <w:pStyle w:val="BodyText"/>
      </w:pPr>
      <w:r>
        <w:t xml:space="preserve">Future research could explore the impact of technological advancements—such as AI-driven styling tools or virtual consultations—on the profession. Additionally, comparative studies between Montreal and other Canadian cities like Toronto or Vancouver might reveal regional differences in regulatory frameworks or client preferences. Ultimately, understanding the hairdresser’s role in Montreal is essential for appreciating how service industries evolve within multicultural urban environments.</w:t>
      </w:r>
    </w:p>
    <w:bookmarkEnd w:id="25"/>
    <w:bookmarkStart w:id="26" w:name="references"/>
    <w:p>
      <w:pPr>
        <w:pStyle w:val="Heading2"/>
      </w:pPr>
      <w:r>
        <w:t xml:space="preserve">References</w:t>
      </w:r>
    </w:p>
    <w:p>
      <w:pPr>
        <w:numPr>
          <w:ilvl w:val="0"/>
          <w:numId w:val="1001"/>
        </w:numPr>
        <w:pStyle w:val="Compact"/>
      </w:pPr>
      <w:r>
        <w:t xml:space="preserve">Ordre des esthéticiennes et esthéticiens du Québec. (2023). Licensing Requirements for Hairdressers in Quebec.</w:t>
      </w:r>
    </w:p>
    <w:p>
      <w:pPr>
        <w:numPr>
          <w:ilvl w:val="0"/>
          <w:numId w:val="1001"/>
        </w:numPr>
        <w:pStyle w:val="Compact"/>
      </w:pPr>
      <w:r>
        <w:t xml:space="preserve">Montreal Chamber of Commerce. (2023). Economic Impact Report: Service Industry in Montreal.</w:t>
      </w:r>
    </w:p>
    <w:p>
      <w:pPr>
        <w:numPr>
          <w:ilvl w:val="0"/>
          <w:numId w:val="1001"/>
        </w:numPr>
        <w:pStyle w:val="Compact"/>
      </w:pPr>
      <w:r>
        <w:t xml:space="preserve">Canadian Hairdressing Standards Council. (2022). National Guidelines for Cosmetology Training.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Canada Montreal</dc:title>
  <dc:creator/>
  <dc:language>en</dc:language>
  <cp:keywords/>
  <dcterms:created xsi:type="dcterms:W3CDTF">2026-07-23T14:26:08Z</dcterms:created>
  <dcterms:modified xsi:type="dcterms:W3CDTF">2026-07-23T14:26:08Z</dcterms:modified>
</cp:coreProperties>
</file>

<file path=docProps/custom.xml><?xml version="1.0" encoding="utf-8"?>
<Properties xmlns="http://schemas.openxmlformats.org/officeDocument/2006/custom-properties" xmlns:vt="http://schemas.openxmlformats.org/officeDocument/2006/docPropsVTypes"/>
</file>