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6c5d755cbf7393eef40576a4cd5965d9d5ea7f2"/>
    <w:p>
      <w:pPr>
        <w:pStyle w:val="Heading1"/>
      </w:pPr>
      <w:r>
        <w:t xml:space="preserve">Abstract Academic Document: The Role of Hairdressers in India Bangalore</w:t>
      </w:r>
    </w:p>
    <w:p>
      <w:pPr>
        <w:pStyle w:val="FirstParagraph"/>
      </w:pPr>
      <w:r>
        <w:t xml:space="preserve">The academic exploration of the hairdressing profession within the socio-economic and cultural landscape of India's urban hub, Bangalore, provides critical insights into its significance as a vital service industry. This document examines the multifaceted role of hairdressers in shaping beauty standards, addressing consumer demands, and contributing to economic growth in India Bangalore. As a rapidly developing city known for its tech-driven economy and diverse population, Bangalore presents unique opportunities and challenges for professionals in the beauty sector. The analysis delves into the historical evolution of hairdressing practices, contemporary trends influenced by globalization, and the socio-cultural dynamics that define this profession in the region.</w:t>
      </w:r>
    </w:p>
    <w:bookmarkStart w:id="20" w:name="X54a8ef08b3593d93b7b8e6ab9a4cf4a31dd0222"/>
    <w:p>
      <w:pPr>
        <w:pStyle w:val="Heading2"/>
      </w:pPr>
      <w:r>
        <w:t xml:space="preserve">Historical Evolution of Hairdressing in India Bangalore</w:t>
      </w:r>
    </w:p>
    <w:p>
      <w:pPr>
        <w:pStyle w:val="FirstParagraph"/>
      </w:pPr>
      <w:r>
        <w:t xml:space="preserve">The practice of hairdressing in India dates back centuries, rooted in ancient Ayurvedic traditions and regional customs. However, its modern incarnation as a formalized profession gained momentum during the British colonial era, when Western beauty standards were introduced to Indian society. In Bangalore, which emerged as a center for education and commerce in the 19th century, hairdressing began to evolve into a specialized trade catering to both local and expatriate communities. The post-independence period saw further diversification, with the rise of salons offering services ranging from traditional braiding to European-style cuts. Today, India Bangalore stands as a microcosm of global beauty trends, where hairdressers blend indigenous practices with contemporary techniques.</w:t>
      </w:r>
    </w:p>
    <w:bookmarkEnd w:id="20"/>
    <w:bookmarkStart w:id="21" w:name="Xd98565dc880f00baeb50cab5dca85eb291132d4"/>
    <w:p>
      <w:pPr>
        <w:pStyle w:val="Heading2"/>
      </w:pPr>
      <w:r>
        <w:t xml:space="preserve">Economic Contribution and Industry Growth</w:t>
      </w:r>
    </w:p>
    <w:p>
      <w:pPr>
        <w:pStyle w:val="FirstParagraph"/>
      </w:pPr>
      <w:r>
        <w:t xml:space="preserve">The hairdressing industry in India Bangalore plays a pivotal role in the city's economy. With a population exceeding 13 million, the demand for professional grooming services has surged, driven by factors such as urbanization, rising disposable incomes, and the proliferation of media-driven beauty standards. Hairdressers contribute not only to individual self-care but also to ancillary industries like hair product manufacturing and salon management. According to reports from India’s Ministry of Commerce and Industry, the beauty and personal care sector in Bangalore is projected to grow at an annual rate of 12%, with salons accounting for a significant portion of this growth. The city's cosmopolitan nature—hosting professionals from diverse backgrounds—has also led to the emergence of niche markets, such as eco-friendly hair treatments and gender-neutral grooming services.</w:t>
      </w:r>
    </w:p>
    <w:bookmarkEnd w:id="21"/>
    <w:bookmarkStart w:id="22" w:name="Xdccedd378900d00c444681e0785763afeb753c0"/>
    <w:p>
      <w:pPr>
        <w:pStyle w:val="Heading2"/>
      </w:pPr>
      <w:r>
        <w:t xml:space="preserve">Cultural Significance and Social Dynamics</w:t>
      </w:r>
    </w:p>
    <w:p>
      <w:pPr>
        <w:pStyle w:val="FirstParagraph"/>
      </w:pPr>
      <w:r>
        <w:t xml:space="preserve">In India Bangalore, hairdressing transcends mere aesthetics; it is deeply intertwined with cultural identity. Traditional hairstyles like the "mangalsutra" for brides or "kohl" for weddings reflect regional customs, while modern styles cater to global influences. Hairdressers in this region often act as custodians of cultural heritage, preserving age-old techniques alongside adopting international trends. Moreover, the profession has become a platform for social inclusion and empowerment. Many women in India Bangalore have turned to hairdressing as a means of economic independence, particularly after marriage or during periods of unemployment. The rise of "beauty parlors" run by entrepreneurial women highlights the sector's potential for gender equity.</w:t>
      </w:r>
    </w:p>
    <w:bookmarkEnd w:id="22"/>
    <w:bookmarkStart w:id="23" w:name="X56c4de5da2e24aae6da6dd201a87bc1cc9e585a"/>
    <w:p>
      <w:pPr>
        <w:pStyle w:val="Heading2"/>
      </w:pPr>
      <w:r>
        <w:t xml:space="preserve">Technological Integration and Skill Development</w:t>
      </w:r>
    </w:p>
    <w:p>
      <w:pPr>
        <w:pStyle w:val="FirstParagraph"/>
      </w:pPr>
      <w:r>
        <w:t xml:space="preserve">The integration of technology in the hairdressing industry has revolutionized practices in India Bangalore. Advanced tools such as laser hair removal, color-matching software, and AI-driven styling apps have enhanced precision and customer satisfaction. Additionally, the proliferation of online platforms allows hairdressers to showcase their portfolios, offer virtual consultations, and reach a broader clientele. However, this technological shift necessitates continuous skill development for professionals in India Bangalore. Institutions like the "Bangalore Institute of Beauty Sciences" and private academies offer certification courses in modern techniques, ensuring that hairdressers remain competitive in an evolving market.</w:t>
      </w:r>
    </w:p>
    <w:bookmarkEnd w:id="23"/>
    <w:bookmarkStart w:id="24" w:name="challenges-faced-by-hairdressers"/>
    <w:p>
      <w:pPr>
        <w:pStyle w:val="Heading2"/>
      </w:pPr>
      <w:r>
        <w:t xml:space="preserve">Challenges Faced by Hairdressers</w:t>
      </w:r>
    </w:p>
    <w:p>
      <w:pPr>
        <w:pStyle w:val="FirstParagraph"/>
      </w:pPr>
      <w:r>
        <w:t xml:space="preserve">Despite its growth, the hairdressing profession in India Bangalore faces challenges such as intense competition, rising operational costs (e.g., rent for prime locations), and fluctuating consumer preferences. The informal nature of many salons also raises concerns about hygiene standards and licensing regulations. Furthermore, the influx of multinational beauty brands has introduced a saturation of services, forcing local hairdressers to innovate to maintain their unique value propositions.</w:t>
      </w:r>
    </w:p>
    <w:bookmarkEnd w:id="24"/>
    <w:bookmarkStart w:id="25" w:name="opportunities-for-future-development"/>
    <w:p>
      <w:pPr>
        <w:pStyle w:val="Heading2"/>
      </w:pPr>
      <w:r>
        <w:t xml:space="preserve">Opportunities for Future Development</w:t>
      </w:r>
    </w:p>
    <w:p>
      <w:pPr>
        <w:pStyle w:val="FirstParagraph"/>
      </w:pPr>
      <w:r>
        <w:t xml:space="preserve">The future of hairdressing in India Bangalore lies in embracing innovation while respecting tradition. Collaborations between local artisans and global beauty brands could create hybrid styles that appeal to both domestic and international clients. Additionally, the government's emphasis on skill development through initiatives like "Skill India" offers opportunities for hairdressers to access funding, training, and certifications. The sector also has potential for sustainable practices, such as using organic products or reducing plastic waste through eco-friendly packaging.</w:t>
      </w:r>
    </w:p>
    <w:bookmarkEnd w:id="25"/>
    <w:bookmarkStart w:id="26" w:name="conclusion"/>
    <w:p>
      <w:pPr>
        <w:pStyle w:val="Heading2"/>
      </w:pPr>
      <w:r>
        <w:t xml:space="preserve">Conclusion</w:t>
      </w:r>
    </w:p>
    <w:p>
      <w:pPr>
        <w:pStyle w:val="FirstParagraph"/>
      </w:pPr>
      <w:r>
        <w:t xml:space="preserve">In summary, the role of hairdressers in India Bangalore is emblematic of the city's dynamic socio-economic fabric. Their profession not only meets immediate aesthetic needs but also reflects broader cultural and economic shifts. As India Bangalore continues to grow as a global metropolis, hairdressers will remain integral to its identity, balancing tradition with innovation. Future research should explore the intersection of technology and craftsmanship in this field, ensuring that the academic discourse on hairdressing remains relevant in an ever-changing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India Bangalore</dc:title>
  <dc:creator/>
  <dc:language>en</dc:language>
  <cp:keywords/>
  <dcterms:created xsi:type="dcterms:W3CDTF">2026-07-23T22:19:13Z</dcterms:created>
  <dcterms:modified xsi:type="dcterms:W3CDTF">2026-07-23T22:19:13Z</dcterms:modified>
</cp:coreProperties>
</file>

<file path=docProps/custom.xml><?xml version="1.0" encoding="utf-8"?>
<Properties xmlns="http://schemas.openxmlformats.org/officeDocument/2006/custom-properties" xmlns:vt="http://schemas.openxmlformats.org/officeDocument/2006/docPropsVTypes"/>
</file>