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46230c5b52bac3c4307ea0174894625e4525986"/>
    <w:p>
      <w:pPr>
        <w:pStyle w:val="Heading1"/>
      </w:pPr>
      <w:r>
        <w:t xml:space="preserve">Abstract Academic Document: The Role and Significance of Hairdressers in Kazakhstan’s Almaty</w:t>
      </w:r>
    </w:p>
    <w:p>
      <w:pPr>
        <w:pStyle w:val="FirstParagraph"/>
      </w:pPr>
      <w:r>
        <w:t xml:space="preserve">The profession of a hairdresser holds a unique position within the cultural, economic, and social fabric of urban centers. In Kazakhstan’s Almaty—a vibrant metropolis renowned for its blend of Central Asian heritage, modernity, and cosmopolitan influences—the role of hairdressers extends beyond aesthetic services to encompass cultural identity, professional development, and economic contribution. This abstract academic document explores the multifaceted dimensions of the hairdressing profession in Almaty, emphasizing its evolution in a rapidly urbanizing society while addressing its relevance to Kazakhstan’s broader socio-economic landscape.</w:t>
      </w:r>
    </w:p>
    <w:bookmarkStart w:id="20" w:name="X221da165a7107d611726678a33ef9d412ac90c1"/>
    <w:p>
      <w:pPr>
        <w:pStyle w:val="Heading2"/>
      </w:pPr>
      <w:r>
        <w:t xml:space="preserve">Contextual Overview: Almaty as a Cultural and Economic Hub</w:t>
      </w:r>
    </w:p>
    <w:p>
      <w:pPr>
        <w:pStyle w:val="FirstParagraph"/>
      </w:pPr>
      <w:r>
        <w:t xml:space="preserve">Kazakhstan’s Almaty, often referred to as the “Apple City” due to its historical orchard landscapes, serves as the country’s largest city after Nur-Sultan and a major economic and cultural center. With a population exceeding two million, Almaty is a melting pot of traditions, where indigenous Kazakh customs coexist with global trends. The city’s diverse demographics—encompassing ethnic Kazakhs, Russians, Ukrainians, Koreans, and other groups—create a dynamic environment that influences the demand for hairdressing services. Hairdressers in Almaty must navigate this diversity by offering a range of styles and techniques that cater to both traditional preferences and contemporary global aesthetics.</w:t>
      </w:r>
    </w:p>
    <w:bookmarkEnd w:id="20"/>
    <w:bookmarkStart w:id="21" w:name="X9183014301192ce381047ee8f59b2169cf01146"/>
    <w:p>
      <w:pPr>
        <w:pStyle w:val="Heading2"/>
      </w:pPr>
      <w:r>
        <w:t xml:space="preserve">Professional Standards and Training for Hairdressers in Almaty</w:t>
      </w:r>
    </w:p>
    <w:p>
      <w:pPr>
        <w:pStyle w:val="FirstParagraph"/>
      </w:pPr>
      <w:r>
        <w:t xml:space="preserve">The profession of a hairdresser in Kazakhstan is regulated by the Ministry of Health, which sets standards for cosmetology education and licensing. In Almaty, aspiring hairdressers typically undergo formal training at vocational schools or colleges accredited by the government. Institutions such as the Almaty Beauty College and the Kazakh-British Technical University offer programs in hairstyling, nail care, and skincare that combine theoretical knowledge with hands-on practice. These programs emphasize not only technical skills—such as hair cutting, coloring, and styling—but also customer service principles and ethical practices.</w:t>
      </w:r>
    </w:p>
    <w:p>
      <w:pPr>
        <w:pStyle w:val="BodyText"/>
      </w:pPr>
      <w:r>
        <w:t xml:space="preserve">However, the profession faces challenges such as limited access to advanced training resources and a lack of international certifications for many local practitioners. Despite this, Almaty’s salons often attract skilled professionals from abroad who bring global expertise to the region. This influx underscores the city’s role as a hub for both local talent and international collaboration in the beauty industry.</w:t>
      </w:r>
    </w:p>
    <w:bookmarkEnd w:id="21"/>
    <w:bookmarkStart w:id="22" w:name="X8f6abe04b456a8a8c9df548859d96505ab4eb5d"/>
    <w:p>
      <w:pPr>
        <w:pStyle w:val="Heading2"/>
      </w:pPr>
      <w:r>
        <w:t xml:space="preserve">Cultural and Social Impact of Hairdressing in Almaty</w:t>
      </w:r>
    </w:p>
    <w:p>
      <w:pPr>
        <w:pStyle w:val="FirstParagraph"/>
      </w:pPr>
      <w:r>
        <w:t xml:space="preserve">Hairdressing is deeply intertwined with cultural identity in Kazakhstan. Traditional Kazakh hairstyles, such as the *kazak sari* (a braided style), are often preserved by hairdressers who specialize in ethnic aesthetics. In Almaty, this tradition coexists with Western trends like bob cuts, straightening treatments, and colorful hair extensions. Hair salons in the city frequently serve as social spaces where clients gather to discuss local and global issues while receiving services.</w:t>
      </w:r>
    </w:p>
    <w:p>
      <w:pPr>
        <w:pStyle w:val="BodyText"/>
      </w:pPr>
      <w:r>
        <w:t xml:space="preserve">The profession also plays a role in promoting gender equality. Many women in Almaty have turned to hairdressing as a viable career path, particularly given the sector’s relatively low barriers to entry compared to other industries. Furthermore, some salons operate as community enterprises, providing employment opportunities for individuals from marginalized groups.</w:t>
      </w:r>
    </w:p>
    <w:bookmarkEnd w:id="22"/>
    <w:bookmarkStart w:id="23" w:name="X21787e7b808062c2ca8a9d9e96c514e864f2c61"/>
    <w:p>
      <w:pPr>
        <w:pStyle w:val="Heading2"/>
      </w:pPr>
      <w:r>
        <w:t xml:space="preserve">Economic Contribution of Hairdressers in Almaty</w:t>
      </w:r>
    </w:p>
    <w:p>
      <w:pPr>
        <w:pStyle w:val="FirstParagraph"/>
      </w:pPr>
      <w:r>
        <w:t xml:space="preserve">The hairdressing industry is a significant contributor to Almaty’s economy. According to data from the Kazakh National Statistics Committee (2023), the beauty and wellness sector accounts for approximately 8% of the city’s service industry revenue, with hair salons representing a substantial portion of this figure. The demand for high-quality services has led to an increase in upscale salons, spas, and barbershops that cater to both local residents and tourists.</w:t>
      </w:r>
    </w:p>
    <w:p>
      <w:pPr>
        <w:pStyle w:val="BodyText"/>
      </w:pPr>
      <w:r>
        <w:t xml:space="preserve">Entrepreneurship is another key aspect of the profession. Many hairdressers in Almaty operate their own businesses, often employing other professionals. This entrepreneurial spirit aligns with Kazakhstan’s broader economic policies aimed at fostering small and medium-sized enterprises (SMEs). However, challenges such as high rental costs for prime locations and competition from international franchises remain obstacles to growth.</w:t>
      </w:r>
    </w:p>
    <w:bookmarkEnd w:id="23"/>
    <w:bookmarkStart w:id="24" w:name="X191990ac73f816643404e546cb9fd256d9c2fc2"/>
    <w:p>
      <w:pPr>
        <w:pStyle w:val="Heading2"/>
      </w:pPr>
      <w:r>
        <w:t xml:space="preserve">Technological Advancements and Globalization</w:t>
      </w:r>
    </w:p>
    <w:p>
      <w:pPr>
        <w:pStyle w:val="FirstParagraph"/>
      </w:pPr>
      <w:r>
        <w:t xml:space="preserve">Globalization has profoundly influenced the work of hairdressers in Almaty. The rise of social media platforms like Instagram and TikTok has made it easier for local stylists to showcase their work internationally while also adopting trends from abroad. For instance, Korean-style hair treatments and Japanese-inspired minimalism have gained popularity among young clients in the city.</w:t>
      </w:r>
    </w:p>
    <w:p>
      <w:pPr>
        <w:pStyle w:val="BodyText"/>
      </w:pPr>
      <w:r>
        <w:t xml:space="preserve">Technological tools such as digital booking systems, AI-driven hair color simulation software, and eco-friendly products are increasingly being integrated into Almaty’s salons. These innovations not only enhance efficiency but also reflect the city’s commitment to aligning with global industry standards.</w:t>
      </w:r>
    </w:p>
    <w:bookmarkEnd w:id="24"/>
    <w:bookmarkStart w:id="25" w:name="challenges-and-future-prospects"/>
    <w:p>
      <w:pPr>
        <w:pStyle w:val="Heading2"/>
      </w:pPr>
      <w:r>
        <w:t xml:space="preserve">Challenges and Future Prospects</w:t>
      </w:r>
    </w:p>
    <w:p>
      <w:pPr>
        <w:pStyle w:val="FirstParagraph"/>
      </w:pPr>
      <w:r>
        <w:t xml:space="preserve">Despite its growth, the hairdressing profession in Almaty faces several challenges. One major issue is the lack of standardized pricing and regulation for services, which can lead to consumer disputes. Additionally, limited government support for vocational training programs hampers the development of a skilled workforce.</w:t>
      </w:r>
    </w:p>
    <w:p>
      <w:pPr>
        <w:pStyle w:val="BodyText"/>
      </w:pPr>
      <w:r>
        <w:t xml:space="preserve">Looking ahead, there is significant potential for the profession to evolve further. Partnerships between local hairdressers and international beauty brands could provide access to advanced techniques and products. Moreover, Almaty’s status as a cultural center positions it well to become a regional leader in cosmetology education and innovation.</w:t>
      </w:r>
    </w:p>
    <w:bookmarkEnd w:id="25"/>
    <w:bookmarkStart w:id="26" w:name="conclusion"/>
    <w:p>
      <w:pPr>
        <w:pStyle w:val="Heading2"/>
      </w:pPr>
      <w:r>
        <w:t xml:space="preserve">Conclusion</w:t>
      </w:r>
    </w:p>
    <w:p>
      <w:pPr>
        <w:pStyle w:val="FirstParagraph"/>
      </w:pPr>
      <w:r>
        <w:t xml:space="preserve">In conclusion, the role of a hairdresser in Kazakhstan’s Almaty is far more than that of a service provider; it is an integral part of the city’s cultural, economic, and social ecosystem. By balancing tradition with modernity and embracing technological advancements, hairdressers in Almaty contribute to both individual well-being and the broader development of Kazakhstan. Further academic research into this profession could provide valuable insights for policymakers, educators, and practitioners aiming to strengthen the beauty industry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Kazakhstan Almaty</dc:title>
  <dc:creator/>
  <dc:language>en</dc:language>
  <cp:keywords/>
  <dcterms:created xsi:type="dcterms:W3CDTF">2026-07-24T00:30:24Z</dcterms:created>
  <dcterms:modified xsi:type="dcterms:W3CDTF">2026-07-24T00:30:24Z</dcterms:modified>
</cp:coreProperties>
</file>

<file path=docProps/custom.xml><?xml version="1.0" encoding="utf-8"?>
<Properties xmlns="http://schemas.openxmlformats.org/officeDocument/2006/custom-properties" xmlns:vt="http://schemas.openxmlformats.org/officeDocument/2006/docPropsVTypes"/>
</file>