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e63364ae4ece30816f79c563c08d8f1d58fffe0"/>
    <w:p>
      <w:pPr>
        <w:pStyle w:val="Heading1"/>
      </w:pPr>
      <w:r>
        <w:t xml:space="preserve">Abstract Academic Document: The Role of Hairdressers in Kuwait City</w:t>
      </w:r>
    </w:p>
    <w:p>
      <w:pPr>
        <w:pStyle w:val="FirstParagraph"/>
      </w:pPr>
      <w:r>
        <w:rPr>
          <w:bCs/>
          <w:b/>
        </w:rPr>
        <w:t xml:space="preserve">Keywords:</w:t>
      </w:r>
      <w:r>
        <w:t xml:space="preserve"> </w:t>
      </w:r>
      <w:r>
        <w:t xml:space="preserve">Abstract academic, Hairdresser, Kuwait Kuwait City.</w:t>
      </w:r>
    </w:p>
    <w:bookmarkStart w:id="20" w:name="introduction"/>
    <w:p>
      <w:pPr>
        <w:pStyle w:val="Heading2"/>
      </w:pPr>
      <w:r>
        <w:t xml:space="preserve">Introduction</w:t>
      </w:r>
    </w:p>
    <w:p>
      <w:pPr>
        <w:pStyle w:val="FirstParagraph"/>
      </w:pPr>
      <w:r>
        <w:t xml:space="preserve">The profession of hairdressing holds significant cultural, economic, and social importance in modern societies. In the context of</w:t>
      </w:r>
      <w:r>
        <w:t xml:space="preserve"> </w:t>
      </w:r>
      <w:r>
        <w:rPr>
          <w:iCs/>
          <w:i/>
        </w:rPr>
        <w:t xml:space="preserve">Kuwait Kuwait City</w:t>
      </w:r>
      <w:r>
        <w:t xml:space="preserve">, a hub of traditional heritage and rapid urbanization, the role of hairdressers extends beyond aesthetic services to influence community dynamics, gender roles, and economic development. This abstract academic document explores the multifaceted contributions of hairdressers in Kuwait City, examining their societal impact through an interdisciplinary lens that integrates cultural studies, economics, and social sciences. By analyzing the evolving landscape of the hairdressing industry in this region, this study aims to highlight its relevance as a subject for academic inquiry and policy development.</w:t>
      </w:r>
    </w:p>
    <w:bookmarkEnd w:id="20"/>
    <w:bookmarkStart w:id="21" w:name="Xc28dcc16d722faf6527f7c94913c968fbdd0118"/>
    <w:p>
      <w:pPr>
        <w:pStyle w:val="Heading2"/>
      </w:pPr>
      <w:r>
        <w:t xml:space="preserve">Cultural Significance of Hairdressers in Kuwait City</w:t>
      </w:r>
    </w:p>
    <w:p>
      <w:pPr>
        <w:pStyle w:val="FirstParagraph"/>
      </w:pPr>
      <w:r>
        <w:t xml:space="preserve">In</w:t>
      </w:r>
      <w:r>
        <w:t xml:space="preserve"> </w:t>
      </w:r>
      <w:r>
        <w:rPr>
          <w:iCs/>
          <w:i/>
        </w:rPr>
        <w:t xml:space="preserve">Kuwait Kuwait City</w:t>
      </w:r>
      <w:r>
        <w:t xml:space="preserve">, hairdressing is deeply intertwined with local customs and traditions. Historically, hair styling has been a marker of identity, reflecting religious practices, social status, and regional aesthetics. For instance, traditional Kuwaiti women’s hairstyles often incorporate intricate braids or modest cuts that align with Islamic norms and cultural expectations. However, globalization and the influx of international trends have introduced new styles that challenge conventional norms. Hairdressers in Kuwait City now navigate the delicate balance between preserving cultural authenticity and catering to modern demands for innovation. This duality positions them as pivotal figures in shaping contemporary identity within a rapidly evolving urban landscape.</w:t>
      </w:r>
    </w:p>
    <w:bookmarkEnd w:id="21"/>
    <w:bookmarkStart w:id="22" w:name="X1280be252cdf544265c0a0ad7a935c928e0ad41"/>
    <w:p>
      <w:pPr>
        <w:pStyle w:val="Heading2"/>
      </w:pPr>
      <w:r>
        <w:t xml:space="preserve">Economic Contributions of the Hairdressing Industry</w:t>
      </w:r>
    </w:p>
    <w:p>
      <w:pPr>
        <w:pStyle w:val="FirstParagraph"/>
      </w:pPr>
      <w:r>
        <w:t xml:space="preserve">The hairdressing sector has emerged as a vital economic contributor to</w:t>
      </w:r>
      <w:r>
        <w:t xml:space="preserve"> </w:t>
      </w:r>
      <w:r>
        <w:rPr>
          <w:iCs/>
          <w:i/>
        </w:rPr>
        <w:t xml:space="preserve">Kuwait Kuwait City</w:t>
      </w:r>
      <w:r>
        <w:t xml:space="preserve">. With a growing population and increasing disposable incomes, the demand for professional grooming services has surged. Salons, barber shops, and mobile haircare units now operate across the city, offering employment opportunities to both men and women. Notably, this industry has become a key employer for women in a society where traditional gender roles often limit workforce participation. By providing flexible work hours and entrepreneurial avenues (such as owning salons), hairdressing empowers individuals to achieve financial independence. Furthermore, the sector stimulates ancillary industries, including beauty product manufacturing and retail, reinforcing its role as an economic catalyst.</w:t>
      </w:r>
    </w:p>
    <w:bookmarkEnd w:id="22"/>
    <w:bookmarkStart w:id="23" w:name="Xc66d02dba290854fdf6bc3f000a316ed6135ee3"/>
    <w:p>
      <w:pPr>
        <w:pStyle w:val="Heading2"/>
      </w:pPr>
      <w:r>
        <w:t xml:space="preserve">Challenges Facing Hairdressers in Kuwait City</w:t>
      </w:r>
    </w:p>
    <w:p>
      <w:pPr>
        <w:pStyle w:val="FirstParagraph"/>
      </w:pPr>
      <w:r>
        <w:t xml:space="preserve">Despite its growth, the hairdressing industry in</w:t>
      </w:r>
      <w:r>
        <w:t xml:space="preserve"> </w:t>
      </w:r>
      <w:r>
        <w:rPr>
          <w:iCs/>
          <w:i/>
        </w:rPr>
        <w:t xml:space="preserve">Kuwait Kuwait City</w:t>
      </w:r>
      <w:r>
        <w:t xml:space="preserve"> </w:t>
      </w:r>
      <w:r>
        <w:t xml:space="preserve">faces several challenges. One major issue is the lack of formalized training programs tailored to local needs. While many professionals acquire skills through apprenticeships or informal education, there is limited access to accredited vocational courses that could elevate service standards and foster innovation. Additionally, competition from international chain salons and digital platforms has intensified pressure on independent practitioners to differentiate themselves. Regulatory frameworks governing hygiene standards, licensing, and labor rights remain inconsistent, raising concerns about consumer safety and fair employment practices. Addressing these challenges requires interdisciplinary academic research to inform policy reforms.</w:t>
      </w:r>
    </w:p>
    <w:bookmarkEnd w:id="23"/>
    <w:bookmarkStart w:id="24" w:name="X61de6f409f108721b4aab2dc4903b64f4f19837"/>
    <w:p>
      <w:pPr>
        <w:pStyle w:val="Heading2"/>
      </w:pPr>
      <w:r>
        <w:t xml:space="preserve">Social Dynamics and Hairdressers as Community Anchors</w:t>
      </w:r>
    </w:p>
    <w:p>
      <w:pPr>
        <w:pStyle w:val="FirstParagraph"/>
      </w:pPr>
      <w:r>
        <w:t xml:space="preserve">Hairdressers in</w:t>
      </w:r>
      <w:r>
        <w:t xml:space="preserve"> </w:t>
      </w:r>
      <w:r>
        <w:rPr>
          <w:iCs/>
          <w:i/>
        </w:rPr>
        <w:t xml:space="preserve">Kuwait Kuwait City</w:t>
      </w:r>
      <w:r>
        <w:t xml:space="preserve"> </w:t>
      </w:r>
      <w:r>
        <w:t xml:space="preserve">often serve as informal community connectors, fostering social bonds through their daily interactions with clients. In conservative settings where public spaces for socialization are limited, salons and barber shops act as neutral ground for exchanging ideas and building networks. This role is particularly pronounced among women, who may rely on these spaces to discuss personal or professional matters in a culturally acceptable environment. However, the rise of digital communication and virtual consultations has begun to alter this dynamic. Academic studies could explore how these shifts impact social cohesion and the evolving relationship between service providers and clients.</w:t>
      </w:r>
    </w:p>
    <w:bookmarkEnd w:id="24"/>
    <w:bookmarkStart w:id="25" w:name="Xeff1961f8417de489d798b9ce8867f751bd5edb"/>
    <w:p>
      <w:pPr>
        <w:pStyle w:val="Heading2"/>
      </w:pPr>
      <w:r>
        <w:t xml:space="preserve">Educational Opportunities for Hairdressers</w:t>
      </w:r>
    </w:p>
    <w:p>
      <w:pPr>
        <w:pStyle w:val="FirstParagraph"/>
      </w:pPr>
      <w:r>
        <w:t xml:space="preserve">Recognizing the need for professionalization, some universities in Kuwait have initiated programs to train hairdressers in technical skills and business management. These initiatives align with national goals to diversify the economy and reduce reliance on oil revenues. However, gaps remain in integrating cultural studies into curricula, leaving graduates unprepared for the unique demands of the Kuwaiti market. Future academic research could focus on developing hybrid training models that combine practical expertise with a deep understanding of local traditions and consumer behavior.</w:t>
      </w:r>
    </w:p>
    <w:bookmarkEnd w:id="25"/>
    <w:bookmarkStart w:id="26" w:name="Xb2d46b3fc2b26bd559d58fdd867e68f73c7374a"/>
    <w:p>
      <w:pPr>
        <w:pStyle w:val="Heading2"/>
      </w:pPr>
      <w:r>
        <w:t xml:space="preserve">Environmental Sustainability in Hairdressing Practices</w:t>
      </w:r>
    </w:p>
    <w:p>
      <w:pPr>
        <w:pStyle w:val="FirstParagraph"/>
      </w:pPr>
      <w:r>
        <w:t xml:space="preserve">As global awareness of environmental issues grows,</w:t>
      </w:r>
      <w:r>
        <w:t xml:space="preserve"> </w:t>
      </w:r>
      <w:r>
        <w:rPr>
          <w:iCs/>
          <w:i/>
        </w:rPr>
        <w:t xml:space="preserve">Kuwait Kuwait City</w:t>
      </w:r>
      <w:r>
        <w:t xml:space="preserve"> </w:t>
      </w:r>
      <w:r>
        <w:t xml:space="preserve">hairdressers are increasingly adopting sustainable practices. From reducing chemical waste to using eco-friendly products, the industry is beginning to address its ecological footprint. Academic research could investigate the feasibility of these measures in a region where traditional methods often prioritize cost-efficiency over sustainability. This area represents an untapped opportunity for interdisciplinary studies involving environmental science and public policy.</w:t>
      </w:r>
    </w:p>
    <w:bookmarkEnd w:id="26"/>
    <w:bookmarkStart w:id="27" w:name="conclusion"/>
    <w:p>
      <w:pPr>
        <w:pStyle w:val="Heading2"/>
      </w:pPr>
      <w:r>
        <w:t xml:space="preserve">Conclusion</w:t>
      </w:r>
    </w:p>
    <w:p>
      <w:pPr>
        <w:pStyle w:val="FirstParagraph"/>
      </w:pPr>
      <w:r>
        <w:t xml:space="preserve">The hairdressing profession in</w:t>
      </w:r>
      <w:r>
        <w:t xml:space="preserve"> </w:t>
      </w:r>
      <w:r>
        <w:rPr>
          <w:iCs/>
          <w:i/>
        </w:rPr>
        <w:t xml:space="preserve">Kuwait Kuwait City</w:t>
      </w:r>
      <w:r>
        <w:t xml:space="preserve"> </w:t>
      </w:r>
      <w:r>
        <w:t xml:space="preserve">embodies a complex interplay of cultural preservation, economic development, and social change. As an academic field, it warrants deeper exploration to address challenges such as workforce training, regulatory gaps, and environmental concerns. By framing hairdressers as central actors in urban life rather than peripheral service providers, this study underscores the need for interdisciplinary research that bridges traditional practices with modern demands. Future scholars must continue to examine this dynamic sector through an</w:t>
      </w:r>
      <w:r>
        <w:t xml:space="preserve"> </w:t>
      </w:r>
      <w:r>
        <w:rPr>
          <w:iCs/>
          <w:i/>
        </w:rPr>
        <w:t xml:space="preserve">abstract academic</w:t>
      </w:r>
      <w:r>
        <w:t xml:space="preserve"> </w:t>
      </w:r>
      <w:r>
        <w:t xml:space="preserve">lens to ensure its contributions are recognized and supported in both local and global contexts.</w:t>
      </w:r>
    </w:p>
    <w:p>
      <w:pPr>
        <w:pStyle w:val="BodyText"/>
      </w:pPr>
      <w:r>
        <w:rPr>
          <w:bCs/>
          <w:b/>
        </w:rPr>
        <w:t xml:space="preserve">Word Count:</w:t>
      </w:r>
      <w:r>
        <w:t xml:space="preserve"> </w:t>
      </w:r>
      <w:r>
        <w:t xml:space="preserve">807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Kuwait City</dc:title>
  <dc:creator/>
  <dc:language>en</dc:language>
  <cp:keywords/>
  <dcterms:created xsi:type="dcterms:W3CDTF">2026-07-24T04:56:28Z</dcterms:created>
  <dcterms:modified xsi:type="dcterms:W3CDTF">2026-07-24T04:56:28Z</dcterms:modified>
</cp:coreProperties>
</file>

<file path=docProps/custom.xml><?xml version="1.0" encoding="utf-8"?>
<Properties xmlns="http://schemas.openxmlformats.org/officeDocument/2006/custom-properties" xmlns:vt="http://schemas.openxmlformats.org/officeDocument/2006/docPropsVTypes"/>
</file>