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f753718a8fb87f15e5aa9dcb3089f5ba1f69e4f"/>
    <w:p>
      <w:pPr>
        <w:pStyle w:val="Heading1"/>
      </w:pPr>
      <w:r>
        <w:t xml:space="preserve">Abstract Academic Document: The Role of the Hairdresser in Mexico City, Mexico</w:t>
      </w:r>
    </w:p>
    <w:p>
      <w:pPr>
        <w:pStyle w:val="FirstParagraph"/>
      </w:pPr>
      <w:r>
        <w:rPr>
          <w:bCs/>
          <w:b/>
        </w:rPr>
        <w:t xml:space="preserve">Abstract academic:</w:t>
      </w:r>
      <w:r>
        <w:t xml:space="preserve"> </w:t>
      </w:r>
      <w:r>
        <w:t xml:space="preserve">This document provides a comprehensive academic analysis of the profession of the hairdresser within the socio-cultural and economic framework of Mexico City, one of Latin America's most dynamic urban centers. The study explores how hairdressing, as both an art form and a service industry, reflects the cultural hybridity, historical influences, and modern aspirations of Mexico City’s diverse population. By examining the role of hairdressers in shaping individual identity, fostering community engagement, and contributing to the local economy, this abstract highlights the significance of this profession within a rapidly evolving urban landscape.</w:t>
      </w:r>
    </w:p>
    <w:bookmarkStart w:id="20" w:name="introduction"/>
    <w:p>
      <w:pPr>
        <w:pStyle w:val="Heading2"/>
      </w:pPr>
      <w:r>
        <w:t xml:space="preserve">Introduction</w:t>
      </w:r>
    </w:p>
    <w:p>
      <w:pPr>
        <w:pStyle w:val="FirstParagraph"/>
      </w:pPr>
      <w:r>
        <w:t xml:space="preserve">The hairdresser occupies a unique position in the professional and cultural fabric of Mexico City. As a hub of innovation, tradition, and globalization, Mexico City has long been influenced by indigenous heritage, colonial legacies, and contemporary trends that shape aesthetic practices. Hairdressing in this context is not merely about styling hair but embodies broader socio-cultural narratives. This abstract investigates how the profession of the hairdresser in Mexico City intersects with historical traditions, modern consumer demands, and economic dynamics.</w:t>
      </w:r>
    </w:p>
    <w:bookmarkEnd w:id="20"/>
    <w:bookmarkStart w:id="21" w:name="historical-and-cultural-context"/>
    <w:p>
      <w:pPr>
        <w:pStyle w:val="Heading2"/>
      </w:pPr>
      <w:r>
        <w:t xml:space="preserve">Historical and Cultural Context</w:t>
      </w:r>
    </w:p>
    <w:p>
      <w:pPr>
        <w:pStyle w:val="FirstParagraph"/>
      </w:pPr>
      <w:r>
        <w:t xml:space="preserve">Mexico City’s history as a center of civilization spans millennia, from the ancient Aztec capital Tenochtitlán to its current status as the political, cultural, and economic heart of Mexico. Indigenous communities in the region historically used natural materials such as plant-based dyes and traditional braiding techniques to create hairstyles that signified social status, religious affiliation, or regional identity. The arrival of Spanish colonizers in the 16th century introduced European beauty standards and barbering practices, which merged with indigenous aesthetics over time.</w:t>
      </w:r>
    </w:p>
    <w:p>
      <w:pPr>
        <w:pStyle w:val="BodyText"/>
      </w:pPr>
      <w:r>
        <w:t xml:space="preserve">In modern times, Mexico City’s hairdressers navigate a complex interplay between these historical influences and global fashion trends. The city’s proximity to international markets and its vibrant artistic scene have made it a melting pot of styles—from the sleek, minimalist looks favored by urban professionals to the intricate updos inspired by pre-Columbian art. This cultural hybridity is reflected in the work of Mexico City’s hairdressers, who often blend traditional techniques with cutting-edge technology and global trends.</w:t>
      </w:r>
    </w:p>
    <w:bookmarkEnd w:id="21"/>
    <w:bookmarkStart w:id="22" w:name="economic-and-professional-dynamics"/>
    <w:p>
      <w:pPr>
        <w:pStyle w:val="Heading2"/>
      </w:pPr>
      <w:r>
        <w:t xml:space="preserve">Economic and Professional Dynamics</w:t>
      </w:r>
    </w:p>
    <w:p>
      <w:pPr>
        <w:pStyle w:val="FirstParagraph"/>
      </w:pPr>
      <w:r>
        <w:t xml:space="preserve">The hairdressing industry in Mexico City is a significant contributor to the local economy. According to recent data, the beauty sector accounts for over 6% of Mexico’s service industry revenue, with salons and independent stylists forming a critical part of this ecosystem. Hairdressers in Mexico City operate across a spectrum of settings, from high-end salons in neighborhoods like Polanco and Roma to small family-run barbershops in traditional markets such as La Merced.</w:t>
      </w:r>
    </w:p>
    <w:p>
      <w:pPr>
        <w:pStyle w:val="BodyText"/>
      </w:pPr>
      <w:r>
        <w:t xml:space="preserve">The profession requires not only technical expertise but also business acumen, adaptability, and cultural sensitivity. Hairdressers must cater to a diverse clientele that includes local residents, expatriates, and tourists. This diversity demands an understanding of varied aesthetic preferences and the ability to communicate effectively across linguistic and cultural boundaries.</w:t>
      </w:r>
    </w:p>
    <w:bookmarkEnd w:id="22"/>
    <w:bookmarkStart w:id="23" w:name="sociocultural-impact"/>
    <w:p>
      <w:pPr>
        <w:pStyle w:val="Heading2"/>
      </w:pPr>
      <w:r>
        <w:t xml:space="preserve">Sociocultural Impact</w:t>
      </w:r>
    </w:p>
    <w:p>
      <w:pPr>
        <w:pStyle w:val="FirstParagraph"/>
      </w:pPr>
      <w:r>
        <w:t xml:space="preserve">Beyond their economic role, hairdressers in Mexico City serve as agents of social transformation. Hair is a powerful symbol of identity, self-expression, and belonging, and hairdressers often act as intermediaries between individual aspirations and cultural norms. In many cases, they become trusted advisors on matters related to personal style, confidence-building, and even career opportunities.</w:t>
      </w:r>
    </w:p>
    <w:p>
      <w:pPr>
        <w:pStyle w:val="BodyText"/>
      </w:pPr>
      <w:r>
        <w:t xml:space="preserve">For example, the rise of “salon culture” in Mexico City has coincided with a growing emphasis on self-care and wellness. Hairdressers now often integrate holistic practices such as aromatherapy, stress-relief techniques, and eco-friendly products into their services. This aligns with broader societal shifts toward health-conscious lifestyles and sustainability.</w:t>
      </w:r>
    </w:p>
    <w:bookmarkEnd w:id="23"/>
    <w:bookmarkStart w:id="24" w:name="challenges-and-opportunities"/>
    <w:p>
      <w:pPr>
        <w:pStyle w:val="Heading2"/>
      </w:pPr>
      <w:r>
        <w:t xml:space="preserve">Challenges and Opportunities</w:t>
      </w:r>
    </w:p>
    <w:p>
      <w:pPr>
        <w:pStyle w:val="FirstParagraph"/>
      </w:pPr>
      <w:r>
        <w:t xml:space="preserve">Despite its growth, the hairdressing profession in Mexico City faces several challenges. These include intense competition among salons, fluctuating economic conditions, and the need to adopt new technologies to remain relevant. For instance, the rise of social media has transformed how hairdressers market their services, with platforms like Instagram and TikTok becoming essential tools for attracting clients.</w:t>
      </w:r>
    </w:p>
    <w:p>
      <w:pPr>
        <w:pStyle w:val="BodyText"/>
      </w:pPr>
      <w:r>
        <w:t xml:space="preserve">However, these challenges also present opportunities. Many hairdressers in Mexico City are leveraging digital platforms to expand their reach beyond traditional clientele. Additionally, collaborations with local fashion designers and participation in cultural events have allowed them to elevate their status as creative professionals.</w:t>
      </w:r>
    </w:p>
    <w:bookmarkEnd w:id="24"/>
    <w:bookmarkStart w:id="25" w:name="conclusion"/>
    <w:p>
      <w:pPr>
        <w:pStyle w:val="Heading2"/>
      </w:pPr>
      <w:r>
        <w:t xml:space="preserve">Conclusion</w:t>
      </w:r>
    </w:p>
    <w:p>
      <w:pPr>
        <w:pStyle w:val="FirstParagraph"/>
      </w:pPr>
      <w:r>
        <w:t xml:space="preserve">The hairdresser is more than a service provider in Mexico City—they are custodians of cultural heritage, innovators in modern aesthetics, and contributors to the city’s economic vitality. Their work reflects the dynamic interplay between tradition and innovation that defines Mexico City itself. As the city continues to evolve, so too will the role of its hairdressers, who remain central to shaping both individual identities and collective narratives.</w:t>
      </w:r>
    </w:p>
    <w:bookmarkEnd w:id="25"/>
    <w:bookmarkStart w:id="26" w:name="keywords"/>
    <w:p>
      <w:pPr>
        <w:pStyle w:val="Heading2"/>
      </w:pPr>
      <w:r>
        <w:t xml:space="preserve">Keywords</w:t>
      </w:r>
    </w:p>
    <w:p>
      <w:pPr>
        <w:pStyle w:val="FirstParagraph"/>
      </w:pPr>
      <w:r>
        <w:rPr>
          <w:bCs/>
          <w:b/>
        </w:rPr>
        <w:t xml:space="preserve">Hairdresser</w:t>
      </w:r>
      <w:r>
        <w:t xml:space="preserve">,</w:t>
      </w:r>
      <w:r>
        <w:t xml:space="preserve"> </w:t>
      </w:r>
      <w:r>
        <w:rPr>
          <w:bCs/>
          <w:b/>
        </w:rPr>
        <w:t xml:space="preserve">Mexico City</w:t>
      </w:r>
      <w:r>
        <w:t xml:space="preserve">, cultural hybridity, socio-economic impact, traditional practices, modern aesthetics.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Mexico City</dc:title>
  <dc:creator/>
  <dc:language>en</dc:language>
  <cp:keywords/>
  <dcterms:created xsi:type="dcterms:W3CDTF">2026-07-24T04:55:53Z</dcterms:created>
  <dcterms:modified xsi:type="dcterms:W3CDTF">2026-07-24T04:55:53Z</dcterms:modified>
</cp:coreProperties>
</file>

<file path=docProps/custom.xml><?xml version="1.0" encoding="utf-8"?>
<Properties xmlns="http://schemas.openxmlformats.org/officeDocument/2006/custom-properties" xmlns:vt="http://schemas.openxmlformats.org/officeDocument/2006/docPropsVTypes"/>
</file>