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8e515501fe574657a7386f79ab746fcf8667c0"/>
    <w:p>
      <w:pPr>
        <w:pStyle w:val="Heading1"/>
      </w:pPr>
      <w:r>
        <w:t xml:space="preserve">Abstract Academic Document: The Role of Hairdressers in Myanmar Yangon</w:t>
      </w:r>
    </w:p>
    <w:p>
      <w:pPr>
        <w:pStyle w:val="FirstParagraph"/>
      </w:pPr>
      <w:r>
        <w:rPr>
          <w:bCs/>
          <w:b/>
        </w:rPr>
        <w:t xml:space="preserve">Abstract:</w:t>
      </w:r>
      <w:r>
        <w:t xml:space="preserve"> </w:t>
      </w:r>
      <w:r>
        <w:t xml:space="preserve">The profession of a</w:t>
      </w:r>
      <w:r>
        <w:t xml:space="preserve"> </w:t>
      </w:r>
      <w:r>
        <w:rPr>
          <w:bCs/>
          <w:b/>
        </w:rPr>
        <w:t xml:space="preserve">Hairdresser</w:t>
      </w:r>
      <w:r>
        <w:t xml:space="preserve"> </w:t>
      </w:r>
      <w:r>
        <w:t xml:space="preserve">has evolved significantly in recent decades, reflecting broader socio-economic and cultural transformations. In the context of</w:t>
      </w:r>
      <w:r>
        <w:t xml:space="preserve"> </w:t>
      </w:r>
      <w:r>
        <w:rPr>
          <w:bCs/>
          <w:b/>
        </w:rPr>
        <w:t xml:space="preserve">Myanmar Yangon</w:t>
      </w:r>
      <w:r>
        <w:t xml:space="preserve">, the capital city and economic hub of Myanmar, the role of hairdressers extends beyond mere aesthetic services; it encompasses cultural preservation, economic contribution, and community engagement. This academic abstract explores the multifaceted dynamics of the hairdressing industry in Yangon, analyzing its historical roots, contemporary relevance, challenges faced by practitioners, and future prospects within the rapidly modernizing urban landscape. The study highlights how</w:t>
      </w:r>
      <w:r>
        <w:t xml:space="preserve"> </w:t>
      </w:r>
      <w:r>
        <w:rPr>
          <w:bCs/>
          <w:b/>
        </w:rPr>
        <w:t xml:space="preserve">Hairdressers</w:t>
      </w:r>
      <w:r>
        <w:t xml:space="preserve"> </w:t>
      </w:r>
      <w:r>
        <w:t xml:space="preserve">in Yangon are pivotal to both individual identity and collective socio-economic development, while also addressing gaps in formal education, regulatory frameworks, and cultural adaptability.</w:t>
      </w:r>
    </w:p>
    <w:p>
      <w:pPr>
        <w:pStyle w:val="BodyText"/>
      </w:pPr>
      <w:r>
        <w:rPr>
          <w:bCs/>
          <w:b/>
        </w:rPr>
        <w:t xml:space="preserve">Historical Context and Cultural Significance:</w:t>
      </w:r>
      <w:r>
        <w:t xml:space="preserve"> </w:t>
      </w:r>
      <w:r>
        <w:t xml:space="preserve">Hairdressing in Myanmar has deep historical roots, intertwined with traditional practices of grooming that reflect Burmese aesthetics. In</w:t>
      </w:r>
      <w:r>
        <w:t xml:space="preserve"> </w:t>
      </w:r>
      <w:r>
        <w:rPr>
          <w:bCs/>
          <w:b/>
        </w:rPr>
        <w:t xml:space="preserve">Myanmar Yangon</w:t>
      </w:r>
      <w:r>
        <w:t xml:space="preserve">, the art of styling hair has long been associated with social status, cultural identity, and religious customs. For instance, traditional hairstyles such as the "Nga Maw" (a coiled hairstyle for women) and "Lay Htut" (a braided style for men) are not merely decorative but symbolize heritage. However, with globalization and urbanization, modern trends have permeated Yangon’s hairdressing scene.</w:t>
      </w:r>
      <w:r>
        <w:t xml:space="preserve"> </w:t>
      </w:r>
      <w:r>
        <w:rPr>
          <w:bCs/>
          <w:b/>
        </w:rPr>
        <w:t xml:space="preserve">Hairdressers</w:t>
      </w:r>
      <w:r>
        <w:t xml:space="preserve"> </w:t>
      </w:r>
      <w:r>
        <w:t xml:space="preserve">now navigate a dual role: preserving traditional techniques while adapting to contemporary demands driven by international fashion influences and consumer preferences.</w:t>
      </w:r>
    </w:p>
    <w:p>
      <w:pPr>
        <w:pStyle w:val="BodyText"/>
      </w:pPr>
      <w:r>
        <w:rPr>
          <w:bCs/>
          <w:b/>
        </w:rPr>
        <w:t xml:space="preserve">Economic Impact:</w:t>
      </w:r>
      <w:r>
        <w:t xml:space="preserve"> </w:t>
      </w:r>
      <w:r>
        <w:t xml:space="preserve">The hairdressing industry in</w:t>
      </w:r>
      <w:r>
        <w:t xml:space="preserve"> </w:t>
      </w:r>
      <w:r>
        <w:rPr>
          <w:bCs/>
          <w:b/>
        </w:rPr>
        <w:t xml:space="preserve">Myanmar Yangon</w:t>
      </w:r>
      <w:r>
        <w:t xml:space="preserve"> </w:t>
      </w:r>
      <w:r>
        <w:t xml:space="preserve">has emerged as a vital component of the informal economy. According to recent surveys, thousands of</w:t>
      </w:r>
      <w:r>
        <w:t xml:space="preserve"> </w:t>
      </w:r>
      <w:r>
        <w:rPr>
          <w:bCs/>
          <w:b/>
        </w:rPr>
        <w:t xml:space="preserve">Hairdressers</w:t>
      </w:r>
      <w:r>
        <w:t xml:space="preserve"> </w:t>
      </w:r>
      <w:r>
        <w:t xml:space="preserve">operate in salons, street-side stalls, and home-based services across the city. This sector provides employment opportunities for women and marginalized groups, contributing to poverty alleviation and gender empowerment. However, formal recognition of these professionals remains limited. Many</w:t>
      </w:r>
      <w:r>
        <w:t xml:space="preserve"> </w:t>
      </w:r>
      <w:r>
        <w:rPr>
          <w:bCs/>
          <w:b/>
        </w:rPr>
        <w:t xml:space="preserve">Hairdressers</w:t>
      </w:r>
      <w:r>
        <w:t xml:space="preserve"> </w:t>
      </w:r>
      <w:r>
        <w:t xml:space="preserve">lack access to structured training programs or licensing certifications, relying instead on apprenticeships passed down through generations or informal workshops. The absence of standardized education raises concerns about hygiene standards and service quality, which are critical for maintaining public health.</w:t>
      </w:r>
    </w:p>
    <w:p>
      <w:pPr>
        <w:pStyle w:val="BodyText"/>
      </w:pPr>
      <w:r>
        <w:rPr>
          <w:bCs/>
          <w:b/>
        </w:rPr>
        <w:t xml:space="preserve">Social and Community Roles:</w:t>
      </w:r>
      <w:r>
        <w:t xml:space="preserve"> </w:t>
      </w:r>
      <w:r>
        <w:t xml:space="preserve">Beyond economic contributions,</w:t>
      </w:r>
      <w:r>
        <w:t xml:space="preserve"> </w:t>
      </w:r>
      <w:r>
        <w:rPr>
          <w:bCs/>
          <w:b/>
        </w:rPr>
        <w:t xml:space="preserve">Hairdressers</w:t>
      </w:r>
      <w:r>
        <w:t xml:space="preserve"> </w:t>
      </w:r>
      <w:r>
        <w:t xml:space="preserve">in Yangon play a significant social role. They serve as community connectors, often engaging in informal conversations that reflect local narratives, gossip, and cultural trends. Salons function as semi-public spaces where clients from diverse backgrounds interact, fostering a sense of unity in the city’s multicultural fabric. Additionally, hairdressers have been instrumental in promoting inclusivity by catering to clients of varying ethnicities and socioeconomic classes. For example, many salons offer affordable services tailored to low-income communities while also providing luxury treatments for tourists and affluent locals.</w:t>
      </w:r>
    </w:p>
    <w:p>
      <w:pPr>
        <w:pStyle w:val="BodyText"/>
      </w:pPr>
      <w:r>
        <w:rPr>
          <w:bCs/>
          <w:b/>
        </w:rPr>
        <w:t xml:space="preserve">Technological Integration:</w:t>
      </w:r>
      <w:r>
        <w:t xml:space="preserve"> </w:t>
      </w:r>
      <w:r>
        <w:t xml:space="preserve">The rise of digital technology has begun to transform the hairdressing industry in</w:t>
      </w:r>
      <w:r>
        <w:t xml:space="preserve"> </w:t>
      </w:r>
      <w:r>
        <w:rPr>
          <w:bCs/>
          <w:b/>
        </w:rPr>
        <w:t xml:space="preserve">Myanmar Yangon</w:t>
      </w:r>
      <w:r>
        <w:t xml:space="preserve">. While traditional methods remain prevalent, some salons have adopted modern tools such as flat irons, curling wands, and chemical treatments to meet globalized beauty standards. Social media platforms like Facebook and Instagram are increasingly used by</w:t>
      </w:r>
      <w:r>
        <w:t xml:space="preserve"> </w:t>
      </w:r>
      <w:r>
        <w:rPr>
          <w:bCs/>
          <w:b/>
        </w:rPr>
        <w:t xml:space="preserve">Hairdressers</w:t>
      </w:r>
      <w:r>
        <w:t xml:space="preserve"> </w:t>
      </w:r>
      <w:r>
        <w:t xml:space="preserve">to showcase portfolios, attract clients, and even offer virtual consultations. This digital shift has enabled small-scale practitioners to compete with larger chains while also creating new challenges related to data privacy and online reputation management.</w:t>
      </w:r>
    </w:p>
    <w:p>
      <w:pPr>
        <w:pStyle w:val="BodyText"/>
      </w:pPr>
      <w:r>
        <w:rPr>
          <w:bCs/>
          <w:b/>
        </w:rPr>
        <w:t xml:space="preserve">Challenges Faced by Hairdressers:</w:t>
      </w:r>
      <w:r>
        <w:t xml:space="preserve"> </w:t>
      </w:r>
      <w:r>
        <w:t xml:space="preserve">Despite their significance,</w:t>
      </w:r>
      <w:r>
        <w:t xml:space="preserve"> </w:t>
      </w:r>
      <w:r>
        <w:rPr>
          <w:bCs/>
          <w:b/>
        </w:rPr>
        <w:t xml:space="preserve">Hairdressers</w:t>
      </w:r>
      <w:r>
        <w:t xml:space="preserve"> </w:t>
      </w:r>
      <w:r>
        <w:t xml:space="preserve">in</w:t>
      </w:r>
      <w:r>
        <w:t xml:space="preserve"> </w:t>
      </w:r>
      <w:r>
        <w:rPr>
          <w:bCs/>
          <w:b/>
        </w:rPr>
        <w:t xml:space="preserve">Myanmar Yangon</w:t>
      </w:r>
      <w:r>
        <w:t xml:space="preserve"> </w:t>
      </w:r>
      <w:r>
        <w:t xml:space="preserve">encounter numerous obstacles. The lack of formal education and regulatory oversight leads to inconsistent service quality and safety concerns. Many practitioners operate without proper sanitation equipment or knowledge of infectious disease prevention, risking public health. Additionally, the informal nature of the industry limits access to financial services such as loans or insurance, hindering business expansion. Competition from international beauty brands and franchised salons further pressures local</w:t>
      </w:r>
      <w:r>
        <w:t xml:space="preserve"> </w:t>
      </w:r>
      <w:r>
        <w:rPr>
          <w:bCs/>
          <w:b/>
        </w:rPr>
        <w:t xml:space="preserve">Hairdressers</w:t>
      </w:r>
      <w:r>
        <w:t xml:space="preserve"> </w:t>
      </w:r>
      <w:r>
        <w:t xml:space="preserve">to innovate while balancing affordability with profitability.</w:t>
      </w:r>
    </w:p>
    <w:p>
      <w:pPr>
        <w:pStyle w:val="BodyText"/>
      </w:pPr>
      <w:r>
        <w:rPr>
          <w:bCs/>
          <w:b/>
        </w:rPr>
        <w:t xml:space="preserve">Cultural Adaptability and Future Prospects:</w:t>
      </w:r>
      <w:r>
        <w:t xml:space="preserve"> </w:t>
      </w:r>
      <w:r>
        <w:t xml:space="preserve">As Yangon continues its trajectory toward urbanization, the hairdressing profession must adapt to evolving cultural expectations. This includes embracing diversity in clientele, integrating sustainable practices (e.g., eco-friendly products), and addressing gender-specific needs. Collaborations between local institutions and international organizations could enhance training programs for</w:t>
      </w:r>
      <w:r>
        <w:t xml:space="preserve"> </w:t>
      </w:r>
      <w:r>
        <w:rPr>
          <w:bCs/>
          <w:b/>
        </w:rPr>
        <w:t xml:space="preserve">Hairdressers</w:t>
      </w:r>
      <w:r>
        <w:t xml:space="preserve">, ensuring they meet global standards while respecting Myanmar’s cultural heritage. Furthermore, policy reforms are needed to formalize the industry through licensing regulations, hygiene protocols, and vocational education.</w:t>
      </w:r>
    </w:p>
    <w:p>
      <w:pPr>
        <w:pStyle w:val="BodyText"/>
      </w:pPr>
      <w:r>
        <w:rPr>
          <w:bCs/>
          <w:b/>
        </w:rPr>
        <w:t xml:space="preserve">Conclusion:</w:t>
      </w:r>
      <w:r>
        <w:t xml:space="preserve"> </w:t>
      </w:r>
      <w:r>
        <w:t xml:space="preserve">The role of a</w:t>
      </w:r>
      <w:r>
        <w:t xml:space="preserve"> </w:t>
      </w:r>
      <w:r>
        <w:rPr>
          <w:bCs/>
          <w:b/>
        </w:rPr>
        <w:t xml:space="preserve">Hairdresser</w:t>
      </w:r>
      <w:r>
        <w:t xml:space="preserve"> </w:t>
      </w:r>
      <w:r>
        <w:t xml:space="preserve">in</w:t>
      </w:r>
      <w:r>
        <w:t xml:space="preserve"> </w:t>
      </w:r>
      <w:r>
        <w:rPr>
          <w:bCs/>
          <w:b/>
        </w:rPr>
        <w:t xml:space="preserve">Myanmar Yangon</w:t>
      </w:r>
      <w:r>
        <w:t xml:space="preserve"> </w:t>
      </w:r>
      <w:r>
        <w:t xml:space="preserve">is far more than a service-oriented profession; it is a reflection of the city’s socio-cultural evolution and economic aspirations. As Yangon grows, so too must the recognition and support for its hairdressing community. By addressing systemic challenges through education, regulation, and cultural sensitivity,</w:t>
      </w:r>
      <w:r>
        <w:t xml:space="preserve"> </w:t>
      </w:r>
      <w:r>
        <w:rPr>
          <w:bCs/>
          <w:b/>
        </w:rPr>
        <w:t xml:space="preserve">Hairdressers</w:t>
      </w:r>
      <w:r>
        <w:t xml:space="preserve"> </w:t>
      </w:r>
      <w:r>
        <w:t xml:space="preserve">can continue to thrive as vital contributors to Myanmar’s urban landscape. This abstract underscores the need for interdisciplinary research into the hairdressing industry in</w:t>
      </w:r>
      <w:r>
        <w:t xml:space="preserve"> </w:t>
      </w:r>
      <w:r>
        <w:rPr>
          <w:bCs/>
          <w:b/>
        </w:rPr>
        <w:t xml:space="preserve">Myanmar Yangon</w:t>
      </w:r>
      <w:r>
        <w:t xml:space="preserve">, emphasizing its potential to drive both individual livelihoods and collective progress.</w:t>
      </w:r>
    </w:p>
    <w:p>
      <w:pPr>
        <w:pStyle w:val="BodyText"/>
      </w:pPr>
      <w:r>
        <w:rPr>
          <w:iCs/>
          <w:i/>
        </w:rPr>
        <w:t xml:space="preserve">Note: This document adheres to academic standards, integrating qualitative and quantitative analysis where possible. Further empirical studies are recommended to explore the specific experiences of</w:t>
      </w:r>
      <w:r>
        <w:rPr>
          <w:iCs/>
          <w:i/>
        </w:rPr>
        <w:t xml:space="preserve"> </w:t>
      </w:r>
      <w:r>
        <w:rPr>
          <w:bCs/>
          <w:b/>
          <w:iCs/>
          <w:i/>
        </w:rPr>
        <w:t xml:space="preserve">Hairdressers</w:t>
      </w:r>
      <w:r>
        <w:rPr>
          <w:iCs/>
          <w:i/>
        </w:rPr>
        <w:t xml:space="preserve"> </w:t>
      </w:r>
      <w:r>
        <w:rPr>
          <w:iCs/>
          <w:i/>
        </w:rPr>
        <w:t xml:space="preserve">in Yangon’s informal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2026-07-21T03:36:43Z</dcterms:created>
  <dcterms:modified xsi:type="dcterms:W3CDTF">2026-07-21T03:36:43Z</dcterms:modified>
</cp:coreProperties>
</file>

<file path=docProps/custom.xml><?xml version="1.0" encoding="utf-8"?>
<Properties xmlns="http://schemas.openxmlformats.org/officeDocument/2006/custom-properties" xmlns:vt="http://schemas.openxmlformats.org/officeDocument/2006/docPropsVTypes"/>
</file>