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fa3d2985f9ba04297f9ffe9fb5eaa6f7d7fffdc"/>
    <w:p>
      <w:pPr>
        <w:pStyle w:val="Heading1"/>
      </w:pPr>
      <w:r>
        <w:t xml:space="preserve">Abstract Academic Document: The Role of Hairdressers in Nepal Kathmandu</w:t>
      </w:r>
    </w:p>
    <w:p>
      <w:pPr>
        <w:pStyle w:val="FirstParagraph"/>
      </w:pPr>
      <w:r>
        <w:rPr>
          <w:bCs/>
          <w:b/>
        </w:rPr>
        <w:t xml:space="preserve">Abstract:</w:t>
      </w:r>
    </w:p>
    <w:p>
      <w:pPr>
        <w:pStyle w:val="BodyText"/>
      </w:pPr>
      <w:r>
        <w:t xml:space="preserve">The academic exploration of the role of hairdressers in Nepal’s capital city, Kathmandu, reveals a dynamic interplay between cultural traditions, socio-economic shifts, and modern global influences. Hairdressing is not merely a service industry in Kathmandu but an integral part of the city’s evolving identity as a hub for tourism, commerce, and cultural exchange. This document delves into the historical context of hairdressing in Nepal, analyzes its current status in Kathmandu, and examines the challenges and opportunities faced by hairdressers operating within this unique urban environment. By adopting an interdisciplinary approach that combines sociological, economic, and anthropological perspectives, this study highlights how hairdressers contribute to both individual self-expression and collective cultural narratives in Kathmandu.</w:t>
      </w:r>
    </w:p>
    <w:bookmarkStart w:id="20" w:name="introduction"/>
    <w:p>
      <w:pPr>
        <w:pStyle w:val="Heading2"/>
      </w:pPr>
      <w:r>
        <w:t xml:space="preserve">Introduction</w:t>
      </w:r>
    </w:p>
    <w:p>
      <w:pPr>
        <w:pStyle w:val="FirstParagraph"/>
      </w:pPr>
      <w:r>
        <w:t xml:space="preserve">Kathmandu, the heart of Nepal’s urban landscape, is a city where tradition and modernity coexist. As the capital, it attracts millions of tourists annually and serves as a melting pot for diverse cultures. Hairdressers in Kathmandu play a pivotal role in this cosmopolitan setting, offering services that range from traditional Nepali hairstyles to contemporary global trends. The academic significance of studying hairdressers lies in their ability to reflect societal changes—such as shifting gender roles, the influence of globalization on local customs, and the economic contributions of the beauty industry. This document aims to provide a comprehensive overview of how hairdressers in Kathmandu navigate these complex dynamics while fulfilling their professional and cultural responsibilities.</w:t>
      </w:r>
    </w:p>
    <w:bookmarkEnd w:id="20"/>
    <w:bookmarkStart w:id="21" w:name="historical-context"/>
    <w:p>
      <w:pPr>
        <w:pStyle w:val="Heading2"/>
      </w:pPr>
      <w:r>
        <w:t xml:space="preserve">Historical Context</w:t>
      </w:r>
    </w:p>
    <w:p>
      <w:pPr>
        <w:pStyle w:val="FirstParagraph"/>
      </w:pPr>
      <w:r>
        <w:t xml:space="preserve">Hairdressing in Nepal has deep historical roots, influenced by indigenous practices and religious traditions. In ancient times, hairstyles were symbolic markers of social status, caste identities, and spiritual beliefs. For instance, certain Hindu communities in Kathmandu Valley followed specific grooming rituals linked to religious festivals or life stages like marriage. The arrival of colonial powers and the subsequent globalization of beauty standards introduced new techniques and tools to Nepali hairdressing. However, the post-2015 earthquake reconstruction period marked a turning point for the industry, as displaced communities in Kathmandu sought livelihoods in sectors like hospitality, which includes hair salons. This shift transformed hairdressing from a niche occupation into a vital economic activity for many families.</w:t>
      </w:r>
    </w:p>
    <w:bookmarkEnd w:id="21"/>
    <w:bookmarkStart w:id="22" w:name="Xfe59ce45db30383c103e5215926be50413ec58c"/>
    <w:p>
      <w:pPr>
        <w:pStyle w:val="Heading2"/>
      </w:pPr>
      <w:r>
        <w:t xml:space="preserve">Current Status of Hairdressers in Kathmandu</w:t>
      </w:r>
    </w:p>
    <w:p>
      <w:pPr>
        <w:pStyle w:val="FirstParagraph"/>
      </w:pPr>
      <w:r>
        <w:t xml:space="preserve">Today, Kathmandu hosts a diverse array of hair salons, ranging from small family-run businesses to high-end international chains. The city’s beauty sector is estimated to contribute significantly to its GDP, driven by the demand for services among both locals and tourists. Hairdressers in Kathmandu must balance traditional aesthetics with modern consumer preferences. For example, while some clients prefer traditional "Ghunchi" or "Dholi" hairstyles (characteristic of Nepali culture), others seek trendy cuts like bob haircuts or extensions inspired by global trends. This duality necessitates a high level of adaptability and cultural sensitivity among professionals in the field.</w:t>
      </w:r>
    </w:p>
    <w:p>
      <w:pPr>
        <w:pStyle w:val="BodyText"/>
      </w:pPr>
      <w:r>
        <w:t xml:space="preserve">The rise of social media platforms such as Instagram and TikTok has further transformed the industry. Hairdressers now leverage digital marketing to showcase their work, attract clients, and stay competitive in an increasingly saturated market. This technological integration has also raised questions about ethical practices, such as the use of counterfeit products or unregulated hair treatments that may harm clients’ health.</w:t>
      </w:r>
    </w:p>
    <w:bookmarkEnd w:id="22"/>
    <w:bookmarkStart w:id="23" w:name="challenges-faced-by-hairdressers"/>
    <w:p>
      <w:pPr>
        <w:pStyle w:val="Heading2"/>
      </w:pPr>
      <w:r>
        <w:t xml:space="preserve">Challenges Faced by Hairdressers</w:t>
      </w:r>
    </w:p>
    <w:p>
      <w:pPr>
        <w:pStyle w:val="FirstParagraph"/>
      </w:pPr>
      <w:r>
        <w:t xml:space="preserve">Despite their growing prominence, hairdressers in Kathmandu encounter numerous challenges. One major issue is the lack of formal training programs tailored to the Nepali context. Many professionals learn through apprenticeships or informal means, which can lead to inconsistencies in service quality and safety standards. Additionally, the absence of a regulatory framework for hairdressing schools or licensing poses risks to both practitioners and clients.</w:t>
      </w:r>
    </w:p>
    <w:p>
      <w:pPr>
        <w:pStyle w:val="BodyText"/>
      </w:pPr>
      <w:r>
        <w:t xml:space="preserve">Economic pressures also weigh heavily on this profession. Hairdressers often operate with limited financial resources, especially those working in informal sectors or small salons. Fluctuating demand due to seasonal tourism trends further complicates their ability to plan and sustain their businesses. Moreover, the gendered nature of the industry—where women dominate both as clients and service providers—raises concerns about wage disparities and workplace conditions.</w:t>
      </w:r>
    </w:p>
    <w:bookmarkEnd w:id="23"/>
    <w:bookmarkStart w:id="24" w:name="opportunities-for-growth"/>
    <w:p>
      <w:pPr>
        <w:pStyle w:val="Heading2"/>
      </w:pPr>
      <w:r>
        <w:t xml:space="preserve">Opportunities for Growth</w:t>
      </w:r>
    </w:p>
    <w:p>
      <w:pPr>
        <w:pStyle w:val="FirstParagraph"/>
      </w:pPr>
      <w:r>
        <w:t xml:space="preserve">Despite these challenges, several opportunities exist for hairdressers in Kathmandu to thrive. The government’s emphasis on vocational training programs offers a chance to formalize education in the field, ensuring higher standards of professionalism and safety. Collaborations between local institutions and international beauty academies could also introduce advanced techniques and certifications, enhancing the reputation of Nepali hairdressers globally.</w:t>
      </w:r>
    </w:p>
    <w:p>
      <w:pPr>
        <w:pStyle w:val="BodyText"/>
      </w:pPr>
      <w:r>
        <w:t xml:space="preserve">Another avenue for growth lies in specializing in niche markets. For instance, catering to tourists by offering culturally immersive experiences (e.g., traditional henna designs or ceremonial hairstyles) can differentiate Kathmandu’s salons from competitors abroad. Furthermore, the rise of eco-friendly and sustainable beauty practices presents an opportunity for hairdressers to adopt ethical sourcing of products and reduce environmental impact.</w:t>
      </w:r>
    </w:p>
    <w:bookmarkEnd w:id="24"/>
    <w:bookmarkStart w:id="25" w:name="conclusion"/>
    <w:p>
      <w:pPr>
        <w:pStyle w:val="Heading2"/>
      </w:pPr>
      <w:r>
        <w:t xml:space="preserve">Conclusion</w:t>
      </w:r>
    </w:p>
    <w:p>
      <w:pPr>
        <w:pStyle w:val="FirstParagraph"/>
      </w:pPr>
      <w:r>
        <w:t xml:space="preserve">The role of hairdressers in Nepal Kathmandu extends beyond aesthetics; it is a reflection of the city’s socio-economic fabric and cultural evolution. As Kathmandu continues to modernize, hairdressers must navigate a landscape shaped by tradition, innovation, and global influences. Academic research on this subject not only highlights the contributions of individuals in this field but also underscores the need for systemic support to ensure their growth and sustainability. By addressing challenges such as training gaps and regulatory shortcomings while seizing opportunities for specialization and technological integration, hairdressers in Kathmandu can position themselves as vital contributors to both local and global beauty industries.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Nepal Kathmandu</dc:title>
  <dc:creator/>
  <dc:language>en</dc:language>
  <cp:keywords/>
  <dcterms:created xsi:type="dcterms:W3CDTF">2026-07-23T22:19:26Z</dcterms:created>
  <dcterms:modified xsi:type="dcterms:W3CDTF">2026-07-23T22:19:26Z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