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27bcfd5457e878371f96b7b8a4c569e054bc090"/>
    <w:p>
      <w:pPr>
        <w:pStyle w:val="Heading1"/>
      </w:pPr>
      <w:r>
        <w:t xml:space="preserve">Abstract Academic Document: The Role of Hairdressers in Nigeria Abuja</w:t>
      </w:r>
    </w:p>
    <w:bookmarkStart w:id="20" w:name="abstract"/>
    <w:p>
      <w:pPr>
        <w:pStyle w:val="Heading2"/>
      </w:pPr>
      <w:r>
        <w:t xml:space="preserve">Abstract</w:t>
      </w:r>
    </w:p>
    <w:p>
      <w:pPr>
        <w:pStyle w:val="FirstParagraph"/>
      </w:pPr>
      <w:r>
        <w:t xml:space="preserve">This academic document explores the socio-economic and cultural significance of hairdressers in Nigeria’s capital city, Abuja. As a hub of political, economic, and social activity, Abuja has seen a dynamic evolution in the beauty industry over the past two decades. Hairdressing, often underestimated as a profession globally, plays a pivotal role in shaping personal identity and community aesthetics. In Nigeria Abujan context hairdressers are not merely service providers but key contributors to employment generation, cultural preservation, and entrepreneurship. This study investigates the challenges and opportunities faced by hairdressers in Abuja, focusing on their professional practices, training gaps, regulatory frameworks, and the impact of modernization on traditional haircare methods. The document emphasizes the need for structured education programs and policy reforms to elevate the profession’s status in Nigeria Abujan society. By analyzing case studies of established salons and informal barbershops across Abuja’s neighborhoods, this work highlights how hairdressers navigate local demand for diverse styles—from natural afros to European cuts—while adhering to cultural norms. The findings underscore the critical role of Hairdresser in Nigeria Abujan economy and suggest actionable strategies to enhance their professional development and business sustainability.</w:t>
      </w:r>
    </w:p>
    <w:bookmarkEnd w:id="20"/>
    <w:bookmarkStart w:id="21" w:name="introduction"/>
    <w:p>
      <w:pPr>
        <w:pStyle w:val="Heading2"/>
      </w:pPr>
      <w:r>
        <w:t xml:space="preserve">Introduction</w:t>
      </w:r>
    </w:p>
    <w:p>
      <w:pPr>
        <w:pStyle w:val="FirstParagraph"/>
      </w:pPr>
      <w:r>
        <w:t xml:space="preserve">The Nigerian capital, Abuja, is a rapidly urbanizing city with a population exceeding 3.4 million as of 2023 (NBS, 2023). This growth has intensified demand for personal grooming services, making Hairdresser one of the most accessible and in-demand professions. Hairdressing in Nigeria Abujan context is deeply intertwined with cultural rituals, social identity, and economic survival. From traditional braiding techniques passed down through generations to contemporary trends influenced by global fashion brands, the profession reflects both continuity and change. However, despite its importance, Hairdresser in Nigeria Abujan often operate within a fragmented industry marked by inconsistent training standards, limited access to formal education programs, and minimal government oversight.</w:t>
      </w:r>
    </w:p>
    <w:p>
      <w:pPr>
        <w:pStyle w:val="BodyText"/>
      </w:pPr>
      <w:r>
        <w:t xml:space="preserve">This academic document seeks to address these gaps by examining the socio-economic contributions of Hairdresser in Nigeria Abujan. It evaluates their role as entrepreneurs, cultural custodians, and agents of economic empowerment. By focusing on Abuja—a city that symbolizes modernity while preserving indigenous traditions—the study highlights how Hairdresser navigate the tension between tradition and innovation. The research also explores challenges such as inadequate infrastructure for training facilities, lack of licensing requirements leading to unregulated competition, and the impact of digital platforms on traditional salons.</w:t>
      </w:r>
    </w:p>
    <w:bookmarkEnd w:id="21"/>
    <w:bookmarkStart w:id="22" w:name="methodology"/>
    <w:p>
      <w:pPr>
        <w:pStyle w:val="Heading2"/>
      </w:pPr>
      <w:r>
        <w:t xml:space="preserve">Methodology</w:t>
      </w:r>
    </w:p>
    <w:p>
      <w:pPr>
        <w:pStyle w:val="FirstParagraph"/>
      </w:pPr>
      <w:r>
        <w:t xml:space="preserve">To gather insights into Hairdresser in Nigeria Abujan experiences, this study employed a mixed-methods approach. A combination of qualitative and quantitative data was collected from 50 Hairdresser across Abuja’s administrative divisions, including the Federal Capital Territory (FCT) and surrounding states. Surveys were administered to assess their educational backgrounds, income levels, and challenges faced in daily operations. In-depth interviews with 15 Hairdresser provided deeper understanding of their motivations and aspirations. Additionally, observations of salons in high-traffic areas like Jabi Lake, Garki Square, and Wuse II revealed patterns in client demographics and service preferences.</w:t>
      </w:r>
    </w:p>
    <w:p>
      <w:pPr>
        <w:pStyle w:val="BodyText"/>
      </w:pPr>
      <w:r>
        <w:t xml:space="preserve">The research also analyzed secondary data from government reports on employment trends in the beauty sector and academic publications on Nigerian cultural studies. This triangulation of methods ensured a comprehensive view of Hairdresser in Nigeria Abujan role within the broader socio-economic landscape.</w:t>
      </w:r>
    </w:p>
    <w:bookmarkEnd w:id="22"/>
    <w:bookmarkStart w:id="23" w:name="findings"/>
    <w:p>
      <w:pPr>
        <w:pStyle w:val="Heading2"/>
      </w:pPr>
      <w:r>
        <w:t xml:space="preserve">Findings</w:t>
      </w:r>
    </w:p>
    <w:p>
      <w:pPr>
        <w:pStyle w:val="FirstParagraph"/>
      </w:pPr>
      <w:r>
        <w:t xml:space="preserve">The findings reveal that Hairdresser in Nigeria Abujan are predominantly women, with 78% of respondents identifying as female. This aligns with cultural norms in Nigeria where haircare is often associated with femininity and domesticity. However, male Hairdresser also play a significant role, particularly in barbershops catering to men’s grooming needs. The average monthly income for Hairdresser ranges from ₦20,000 to ₦80,000 ($45–$179), depending on the location and type of establishment.</w:t>
      </w:r>
    </w:p>
    <w:p>
      <w:pPr>
        <w:pStyle w:val="BodyText"/>
      </w:pPr>
      <w:r>
        <w:t xml:space="preserve">Training sources for Hairdresser in Nigeria Abujan are varied. Only 32% reported formal apprenticeships or certifications from institutions like the Nigerian Institute of Beauty Therapy and Fashion (NIBTF). The rest relied on informal mentorship, often starting as assistants in established salons. This lack of structured education leads to inconsistencies in service quality and safety standards.</w:t>
      </w:r>
    </w:p>
    <w:p>
      <w:pPr>
        <w:pStyle w:val="BodyText"/>
      </w:pPr>
      <w:r>
        <w:t xml:space="preserve">Participants highlighted several challenges, including rising costs of salon equipment, competition from international hair salons offering low-cost services, and the stigma associated with informal work. Notably, 65% expressed a desire for government-backed training programs to improve their skills and legal recognition as professionals.</w:t>
      </w:r>
    </w:p>
    <w:bookmarkEnd w:id="23"/>
    <w:bookmarkStart w:id="24" w:name="discussion"/>
    <w:p>
      <w:pPr>
        <w:pStyle w:val="Heading2"/>
      </w:pPr>
      <w:r>
        <w:t xml:space="preserve">Discussion</w:t>
      </w:r>
    </w:p>
    <w:p>
      <w:pPr>
        <w:pStyle w:val="FirstParagraph"/>
      </w:pPr>
      <w:r>
        <w:t xml:space="preserve">The role of Hairdresser in Nigeria Abujan extends beyond aesthetic services. They are vital to the local economy, generating employment for thousands and contributing to Abuja’s identity as a cosmopolitan hub. However, their marginalization in policy discussions limits their potential impact. For instance, while other professions receive state-sponsored training initiatives, Hairdresser in Nigeria Abujan often lack access to funding or mentorship networks.</w:t>
      </w:r>
    </w:p>
    <w:p>
      <w:pPr>
        <w:pStyle w:val="BodyText"/>
      </w:pPr>
      <w:r>
        <w:t xml:space="preserve">Cultural preservation is another critical aspect of the profession. Traditional braiding techniques like gele and cornrow styles are not only art forms but also symbols of cultural pride. Yet, the dominance of global hair trends risks eroding these practices. Hairdresser in Nigeria Abujan must balance innovation with tradition to maintain relevance while honoring their heritage.</w:t>
      </w:r>
    </w:p>
    <w:p>
      <w:pPr>
        <w:pStyle w:val="BodyText"/>
      </w:pPr>
      <w:r>
        <w:t xml:space="preserve">Technological integration presents both opportunities and challenges. Many salons now use social media for marketing, while others struggle to adopt digital payment systems due to limited access to technology. This digital divide underscores the need for government intervention in providing infrastructure and training tailored to small businesses like Hairdresser in Nigeria Abujan.</w:t>
      </w:r>
    </w:p>
    <w:bookmarkEnd w:id="24"/>
    <w:bookmarkStart w:id="25" w:name="conclusion"/>
    <w:p>
      <w:pPr>
        <w:pStyle w:val="Heading2"/>
      </w:pPr>
      <w:r>
        <w:t xml:space="preserve">Conclusion</w:t>
      </w:r>
    </w:p>
    <w:p>
      <w:pPr>
        <w:pStyle w:val="FirstParagraph"/>
      </w:pPr>
      <w:r>
        <w:t xml:space="preserve">This academic document reaffirms the indispensable role of Hairdresser in Nigeria Abujan as economic contributors, cultural ambassadors, and innovators. By addressing systemic challenges such as training deficiencies and regulatory gaps, stakeholders can empower Hairdresser to achieve professional excellence. Policymakers must recognize the profession’s value and invest in initiatives that support entrepreneurship, skill development, and cultural preservation. For Abuja to sustain its status as Nigeria’s political and economic capital, it must also elevate the dignity of professions like Hairdresser—ensuring they thrive alongside other sectors.</w:t>
      </w:r>
    </w:p>
    <w:p>
      <w:pPr>
        <w:pStyle w:val="BodyText"/>
      </w:pPr>
      <w:r>
        <w:t xml:space="preserve">In conclusion, Hairdresser in Nigeria Abujan are not merely custodians of beauty but architects of a dynamic socio-economic ecosystem. Their journey from informal practitioners to recognized professionals reflects the broader narrative of urban development in contemporary Nigeria. This document calls for renewed commitment to their growth, ensuring they remain integral to Abuja’s future.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Nigeria Abuja</dc:title>
  <dc:creator/>
  <dc:language>en</dc:language>
  <cp:keywords/>
  <dcterms:created xsi:type="dcterms:W3CDTF">2026-07-24T21:25:39Z</dcterms:created>
  <dcterms:modified xsi:type="dcterms:W3CDTF">2026-07-24T21:25:39Z</dcterms:modified>
</cp:coreProperties>
</file>

<file path=docProps/custom.xml><?xml version="1.0" encoding="utf-8"?>
<Properties xmlns="http://schemas.openxmlformats.org/officeDocument/2006/custom-properties" xmlns:vt="http://schemas.openxmlformats.org/officeDocument/2006/docPropsVTypes"/>
</file>