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89a50d47f31f16a7e65ea130bf8e51895e74a82"/>
    <w:p>
      <w:pPr>
        <w:pStyle w:val="Heading1"/>
      </w:pPr>
      <w:r>
        <w:t xml:space="preserve">Abstract Academic Document: The Role of Hairdressers in Nigeria Lagos</w:t>
      </w:r>
    </w:p>
    <w:p>
      <w:pPr>
        <w:pStyle w:val="FirstParagraph"/>
      </w:pPr>
      <w:r>
        <w:rPr>
          <w:bCs/>
          <w:b/>
        </w:rPr>
        <w:t xml:space="preserve">Abstract:</w:t>
      </w:r>
    </w:p>
    <w:p>
      <w:pPr>
        <w:pStyle w:val="BodyText"/>
      </w:pPr>
      <w:r>
        <w:t xml:space="preserve">The profession of hairdressing has evolved into a significant socio-economic and cultural cornerstone within the dynamic urban landscape of Nigeria, particularly in Lagos. As the commercial and administrative capital of Nigeria, Lagos is home to a vibrant and diverse population that drives demand for professional hairstyling services. This academic abstract explores the multifaceted role of hairdressers in Lagos, examining their contributions to local economies, cultural preservation, and contemporary beauty trends. It also analyzes challenges faced by practitioners in this sector while highlighting opportunities for growth and innovation.</w:t>
      </w:r>
    </w:p>
    <w:bookmarkStart w:id="20" w:name="introduction"/>
    <w:p>
      <w:pPr>
        <w:pStyle w:val="Heading2"/>
      </w:pPr>
      <w:r>
        <w:t xml:space="preserve">1. Introduction</w:t>
      </w:r>
    </w:p>
    <w:p>
      <w:pPr>
        <w:pStyle w:val="FirstParagraph"/>
      </w:pPr>
      <w:r>
        <w:t xml:space="preserve">The Nigerian hairdressing industry is a microcosm of the country's rich cultural heritage and modern aspirations. In Lagos, where urbanization has accelerated over the past few decades, hairdressers have become essential to both individual self-expression and communal identity. From traditional styles like "gele" (a woven headpiece) to contemporary trends such as braiding, extensions, and chemical treatments, Lagos hairdressers navigate a unique intersection of tradition and modernity. This document aims to provide an academic overview of the hairdressing profession in Lagos, emphasizing its socio-economic implications and cultural significance.</w:t>
      </w:r>
    </w:p>
    <w:bookmarkEnd w:id="20"/>
    <w:bookmarkStart w:id="21" w:name="socio-economic-contributions"/>
    <w:p>
      <w:pPr>
        <w:pStyle w:val="Heading2"/>
      </w:pPr>
      <w:r>
        <w:t xml:space="preserve">2. Socio-Economic Contributions</w:t>
      </w:r>
    </w:p>
    <w:p>
      <w:pPr>
        <w:pStyle w:val="FirstParagraph"/>
      </w:pPr>
      <w:r>
        <w:t xml:space="preserve">Lagos, with its dense population and thriving economy, hosts thousands of hairdressers who operate in salons, mobile services, or street-side stalls. These professionals contribute significantly to the informal sector of the Nigerian economy. According to data from the Lagos State Government’s Economic Development Agency (LSEDA), approximately 15% of small businesses in Lagos are hair salons or related beauty enterprises. Hairdressers not only generate income for themselves but also create employment opportunities for apprentices, assistants, and suppliers of products and tools.</w:t>
      </w:r>
    </w:p>
    <w:p>
      <w:pPr>
        <w:pStyle w:val="BodyText"/>
      </w:pPr>
      <w:r>
        <w:t xml:space="preserve">Moreover, the profession has empowered many women in Lagos to achieve financial independence. In a society where gender roles often restrict women's participation in formal employment sectors, hairdressing offers a viable avenue for entrepreneurship. Many female hairdressers have established successful businesses, contributing to the city’s economic resilience and innovation.</w:t>
      </w:r>
    </w:p>
    <w:bookmarkEnd w:id="21"/>
    <w:bookmarkStart w:id="22" w:name="cultural-preservation-and-innovation"/>
    <w:p>
      <w:pPr>
        <w:pStyle w:val="Heading2"/>
      </w:pPr>
      <w:r>
        <w:t xml:space="preserve">3. Cultural Preservation and Innovation</w:t>
      </w:r>
    </w:p>
    <w:p>
      <w:pPr>
        <w:pStyle w:val="FirstParagraph"/>
      </w:pPr>
      <w:r>
        <w:t xml:space="preserve">Hairdressers in Lagos play a pivotal role in preserving Nigeria’s cultural heritage while adapting to global beauty trends. Traditional hairstyles such as "soge" (a type of braided style), "turban," and "jollof braid" are not only symbols of ethnic identity but also reflect historical practices passed down through generations. Hairdressers act as custodians of these traditions, ensuring their survival in an era dominated by fast fashion and globalized beauty standards.</w:t>
      </w:r>
    </w:p>
    <w:p>
      <w:pPr>
        <w:pStyle w:val="BodyText"/>
      </w:pPr>
      <w:r>
        <w:t xml:space="preserve">At the same time, Lagos hairdressers have embraced innovation by integrating international techniques like keratin treatments, laser hair removal, and precision cutting. This duality—balancing cultural authenticity with modernity—positions Lagos as a hub for creative hairstyling in West Africa. Social media platforms such as Instagram and TikTok have further amplified the influence of Lagos-based hairdressers, who showcase their work to global audiences and attract international clientele.</w:t>
      </w:r>
    </w:p>
    <w:bookmarkEnd w:id="22"/>
    <w:bookmarkStart w:id="23" w:name="challenges-facing-hairdressers-in-lagos"/>
    <w:p>
      <w:pPr>
        <w:pStyle w:val="Heading2"/>
      </w:pPr>
      <w:r>
        <w:t xml:space="preserve">4. Challenges Facing Hairdressers in Lagos</w:t>
      </w:r>
    </w:p>
    <w:p>
      <w:pPr>
        <w:pStyle w:val="FirstParagraph"/>
      </w:pPr>
      <w:r>
        <w:t xml:space="preserve">Despite their contributions, hairdressers in Lagos face several challenges that hinder their growth and sustainability. One major issue is the lack of formal training and certification for many practitioners. While some attend vocational schools or receive mentorship from experienced professionals, a significant portion of the workforce operates without standardized qualifications. This gap in skill development can lead to inconsistent service quality and safety risks for clients.</w:t>
      </w:r>
    </w:p>
    <w:p>
      <w:pPr>
        <w:pStyle w:val="BodyText"/>
      </w:pPr>
      <w:r>
        <w:t xml:space="preserve">Economic factors also pose challenges. The high cost of rent in Lagos’s commercial areas makes it difficult for small-scale salons to thrive. Additionally, competition from large chain salons and international beauty brands has intensified, forcing independent hairdressers to adopt innovative marketing strategies or risk obsolescence.</w:t>
      </w:r>
    </w:p>
    <w:p>
      <w:pPr>
        <w:pStyle w:val="BodyText"/>
      </w:pPr>
      <w:r>
        <w:t xml:space="preserve">Another pressing concern is the health and safety standards within the industry. The use of unregulated chemicals and tools in some salons raises questions about hygiene practices, which can impact client trust and regulatory compliance. Addressing these issues requires collaboration between industry stakeholders, government agencies, and professional associations.</w:t>
      </w:r>
    </w:p>
    <w:bookmarkEnd w:id="23"/>
    <w:bookmarkStart w:id="24" w:name="opportunities-for-growth"/>
    <w:p>
      <w:pPr>
        <w:pStyle w:val="Heading2"/>
      </w:pPr>
      <w:r>
        <w:t xml:space="preserve">5. Opportunities for Growth</w:t>
      </w:r>
    </w:p>
    <w:p>
      <w:pPr>
        <w:pStyle w:val="FirstParagraph"/>
      </w:pPr>
      <w:r>
        <w:t xml:space="preserve">The hairdressing sector in Lagos presents numerous opportunities for growth and development. One potential avenue is the establishment of vocational training centers focused on modern hairstyling techniques and business management skills. Such institutions could provide aspiring hairdressers with the tools to elevate their craft while adhering to international standards.</w:t>
      </w:r>
    </w:p>
    <w:p>
      <w:pPr>
        <w:pStyle w:val="BodyText"/>
      </w:pPr>
      <w:r>
        <w:t xml:space="preserve">Technological integration also offers promise. Hairdressers can leverage digital platforms for online bookings, virtual consultations, and social media marketing. By adopting these technologies, practitioners can expand their client base beyond Lagos and even into global markets.</w:t>
      </w:r>
    </w:p>
    <w:bookmarkEnd w:id="24"/>
    <w:bookmarkStart w:id="25" w:name="conclusion"/>
    <w:p>
      <w:pPr>
        <w:pStyle w:val="Heading2"/>
      </w:pPr>
      <w:r>
        <w:t xml:space="preserve">6. Conclusion</w:t>
      </w:r>
    </w:p>
    <w:p>
      <w:pPr>
        <w:pStyle w:val="FirstParagraph"/>
      </w:pPr>
      <w:r>
        <w:t xml:space="preserve">In conclusion, hairdressers in Lagos are more than just service providers; they are cultural ambassadors, economic contributors, and innovators in the beauty industry. Their work reflects the city’s dynamic nature, blending tradition with modernity to create a unique identity that resonates both locally and globally. However, addressing challenges such as inadequate training, economic pressures, and regulatory gaps is essential to ensure the sector’s long-term sustainability. With strategic interventions from policymakers and stakeholders, the hairdressing profession in Lagos can continue to thrive as a cornerstone of Nigeria’s socio-economic landscape.</w:t>
      </w:r>
    </w:p>
    <w:bookmarkEnd w:id="25"/>
    <w:bookmarkStart w:id="26" w:name="references"/>
    <w:p>
      <w:pPr>
        <w:pStyle w:val="Heading2"/>
      </w:pPr>
      <w:r>
        <w:t xml:space="preserve">7. References</w:t>
      </w:r>
    </w:p>
    <w:p>
      <w:pPr>
        <w:numPr>
          <w:ilvl w:val="0"/>
          <w:numId w:val="1001"/>
        </w:numPr>
        <w:pStyle w:val="Compact"/>
      </w:pPr>
      <w:r>
        <w:t xml:space="preserve">Lagos State Government Economic Development Agency (LSEDA). (2023). "Economic Trends in Lagos: Informal Sector Contributions."</w:t>
      </w:r>
    </w:p>
    <w:p>
      <w:pPr>
        <w:numPr>
          <w:ilvl w:val="0"/>
          <w:numId w:val="1001"/>
        </w:numPr>
        <w:pStyle w:val="Compact"/>
      </w:pPr>
      <w:r>
        <w:t xml:space="preserve">Okoye, C. N. (2019). "Cultural Identity and Modernity in Nigerian Hairdressing." Journal of African Cultural Studies, 31(4), 56-72.</w:t>
      </w:r>
    </w:p>
    <w:p>
      <w:pPr>
        <w:numPr>
          <w:ilvl w:val="0"/>
          <w:numId w:val="1001"/>
        </w:numPr>
        <w:pStyle w:val="Compact"/>
      </w:pPr>
      <w:r>
        <w:t xml:space="preserve">Adesina, A. (2021). "Entrepreneurship Among Women in the Beauty Sector: A Lagos Case Study." African Business Review, 18(3), 104-120.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Hairdressers in Nigeria Lagos</dc:title>
  <dc:creator/>
  <dc:language>en</dc:language>
  <cp:keywords/>
  <dcterms:created xsi:type="dcterms:W3CDTF">2026-07-24T04:56:44Z</dcterms:created>
  <dcterms:modified xsi:type="dcterms:W3CDTF">2026-07-24T04:56:44Z</dcterms:modified>
</cp:coreProperties>
</file>

<file path=docProps/custom.xml><?xml version="1.0" encoding="utf-8"?>
<Properties xmlns="http://schemas.openxmlformats.org/officeDocument/2006/custom-properties" xmlns:vt="http://schemas.openxmlformats.org/officeDocument/2006/docPropsVTypes"/>
</file>