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6b1e06e97e6ab0b198539aaee1b2b0bb3a2ec14"/>
    <w:p>
      <w:pPr>
        <w:pStyle w:val="Heading1"/>
      </w:pPr>
      <w:r>
        <w:t xml:space="preserve">Abstract Academic: The Role of the Hairdresser in the Context of Peru Lima</w:t>
      </w:r>
    </w:p>
    <w:p>
      <w:pPr>
        <w:pStyle w:val="FirstParagraph"/>
      </w:pPr>
      <w:r>
        <w:rPr>
          <w:bCs/>
          <w:b/>
        </w:rPr>
        <w:t xml:space="preserve">Abstract:</w:t>
      </w:r>
    </w:p>
    <w:p>
      <w:pPr>
        <w:pStyle w:val="BodyText"/>
      </w:pPr>
      <w:r>
        <w:t xml:space="preserve">The hairdresser, as a professional and cultural actor, occupies a significant position in contemporary society, particularly within urban environments where individual expression and social identity are deeply intertwined with personal grooming. In the context of Peru Lima—the capital city of Peru and a hub for economic, cultural, and social activity—this abstract explores the multifaceted role of the hairdresser industry. This analysis emphasizes how hairdressers in Lima navigate the intersection of tradition, modernity, and economic dynamics to meet the evolving demands of Peruvian society. The study examines the historical evolution of hairstyling practices in Peru, contemporary challenges faced by professionals in Lima, and opportunities for growth within this sector.</w:t>
      </w:r>
    </w:p>
    <w:bookmarkStart w:id="20" w:name="introduction"/>
    <w:p>
      <w:pPr>
        <w:pStyle w:val="Heading2"/>
      </w:pPr>
      <w:r>
        <w:t xml:space="preserve">1. Introduction</w:t>
      </w:r>
    </w:p>
    <w:p>
      <w:pPr>
        <w:pStyle w:val="FirstParagraph"/>
      </w:pPr>
      <w:r>
        <w:t xml:space="preserve">The hairdresser is not merely a provider of aesthetic services but also a vital contributor to cultural identity and social cohesion. In Lima, the second-largest city in South America after São Paulo, the hairdresser industry reflects a blend of indigenous heritage, colonial influences, and global trends. The term "hairdresser" in Peru encompasses both independent practitioners and those working within salons, spas, or beauty chains. This academic abstract seeks to contextualize the role of hairdressers in Lima within broader socio-economic frameworks while addressing their unique contributions to Peruvian culture.</w:t>
      </w:r>
    </w:p>
    <w:bookmarkEnd w:id="20"/>
    <w:bookmarkStart w:id="21" w:name="historical-and-cultural-context"/>
    <w:p>
      <w:pPr>
        <w:pStyle w:val="Heading2"/>
      </w:pPr>
      <w:r>
        <w:t xml:space="preserve">2. Historical and Cultural Context</w:t>
      </w:r>
    </w:p>
    <w:p>
      <w:pPr>
        <w:pStyle w:val="FirstParagraph"/>
      </w:pPr>
      <w:r>
        <w:t xml:space="preserve">Lima’s hairdressing traditions are rooted in pre-Columbian practices, where hairstyles signified social status, religious affiliation, or regional identity. However, colonial rule introduced European aesthetics and techniques that gradually reshaped local norms. Today, the hairdresser in Lima operates within a cosmopolitan setting influenced by global beauty standards while preserving elements of Andean heritage. The use of indigenous plants for natural hair care and the revival of traditional braiding styles illustrate this duality.</w:t>
      </w:r>
    </w:p>
    <w:bookmarkEnd w:id="21"/>
    <w:bookmarkStart w:id="22" w:name="economic-and-professional-landscape"/>
    <w:p>
      <w:pPr>
        <w:pStyle w:val="Heading2"/>
      </w:pPr>
      <w:r>
        <w:t xml:space="preserve">3. Economic and Professional Landscape</w:t>
      </w:r>
    </w:p>
    <w:p>
      <w:pPr>
        <w:pStyle w:val="FirstParagraph"/>
      </w:pPr>
      <w:r>
        <w:t xml:space="preserve">The hairdresser industry in Lima is a dynamic sector, driven by the city’s population density and tourism influx. According to recent data from Peru’s Ministry of Economy and Finance (MIF), the beauty services sector contributes approximately 12% to Lima’s GDP, with hairdressing being one of its most prominent sub-sectors. Hairdressers in Lima must navigate competitive markets, often balancing affordability for middle-income clients with high-end services catering to elites. The rise of social media has also transformed how professionals market their skills, enabling hairdressers to showcase their artistry globally while adapting to local preferences.</w:t>
      </w:r>
    </w:p>
    <w:bookmarkEnd w:id="22"/>
    <w:bookmarkStart w:id="23" w:name="challenges-and-opportunities"/>
    <w:p>
      <w:pPr>
        <w:pStyle w:val="Heading2"/>
      </w:pPr>
      <w:r>
        <w:t xml:space="preserve">4. Challenges and Opportunities</w:t>
      </w:r>
    </w:p>
    <w:p>
      <w:pPr>
        <w:pStyle w:val="FirstParagraph"/>
      </w:pPr>
      <w:r>
        <w:t xml:space="preserve">Despite its growth, the hairdresser industry in Lima faces challenges such as limited access to formal training programs, inconsistent quality control standards, and economic volatility affecting consumer spending. Additionally, environmental concerns—such as the overuse of chemical products—have prompted calls for sustainable practices. However, these challenges are accompanied by opportunities. For instance, collaborations between Lima-based hairdressers and international beauty brands have expanded market reach. Furthermore, the demand for culturally resonant services (e.g., Afro-Peruvian styles) highlights the potential for niche specialization.</w:t>
      </w:r>
    </w:p>
    <w:bookmarkEnd w:id="23"/>
    <w:bookmarkStart w:id="24" w:name="social-and-cultural-impact"/>
    <w:p>
      <w:pPr>
        <w:pStyle w:val="Heading2"/>
      </w:pPr>
      <w:r>
        <w:t xml:space="preserve">5. Social and Cultural Impact</w:t>
      </w:r>
    </w:p>
    <w:p>
      <w:pPr>
        <w:pStyle w:val="FirstParagraph"/>
      </w:pPr>
      <w:r>
        <w:t xml:space="preserve">Hairdressers in Lima serve as more than service providers; they are custodians of cultural memory and agents of social change. In a society where identity is often contested—between indigenous, mestizo, and immigrant communities—hairdressing practices can reinforce or challenge existing power structures. For example, the resurgence of traditional Andean hairstyles among younger generations reflects a broader movement toward cultural pride. Moreover, hairdressers often act as community connectors, fostering trust through personalized interactions in an increasingly digitized world.</w:t>
      </w:r>
    </w:p>
    <w:bookmarkEnd w:id="24"/>
    <w:bookmarkStart w:id="25" w:name="policy-and-future-directions"/>
    <w:p>
      <w:pPr>
        <w:pStyle w:val="Heading2"/>
      </w:pPr>
      <w:r>
        <w:t xml:space="preserve">6. Policy and Future Directions</w:t>
      </w:r>
    </w:p>
    <w:p>
      <w:pPr>
        <w:pStyle w:val="FirstParagraph"/>
      </w:pPr>
      <w:r>
        <w:t xml:space="preserve">To sustain growth, the Peruvian government and local authorities must prioritize policies that support the professional development of hairdressers. Initiatives such as subsidized training programs, standardized certification processes, and incentives for eco-friendly practices could strengthen the industry’s resilience. Additionally, integrating technology—such as online booking systems or digital marketing tools—can help Lima-based hairdressers compete in a globalized economy while maintaining their cultural authenticity.</w:t>
      </w:r>
    </w:p>
    <w:bookmarkEnd w:id="25"/>
    <w:bookmarkStart w:id="26" w:name="conclusion"/>
    <w:p>
      <w:pPr>
        <w:pStyle w:val="Heading2"/>
      </w:pPr>
      <w:r>
        <w:t xml:space="preserve">7. Conclusion</w:t>
      </w:r>
    </w:p>
    <w:p>
      <w:pPr>
        <w:pStyle w:val="FirstParagraph"/>
      </w:pPr>
      <w:r>
        <w:t xml:space="preserve">In conclusion, the hairdresser in Peru Lima represents a microcosm of the nation’s socio-cultural and economic complexities. Their work transcends mere aesthetics, embodying historical continuity, modern innovation, and social responsibility. As Lima continues to evolve as a global city, the role of hairdressers will remain pivotal in shaping both individual identities and collective narratives. This abstract underscores the need for further academic exploration into how Peru’s capital can harness its rich cultural heritage to elevate the status of hairdressing as a respected profession.</w:t>
      </w:r>
    </w:p>
    <w:bookmarkEnd w:id="26"/>
    <w:bookmarkStart w:id="27" w:name="keywords"/>
    <w:p>
      <w:pPr>
        <w:pStyle w:val="Heading2"/>
      </w:pPr>
      <w:r>
        <w:t xml:space="preserve">Keywords</w:t>
      </w:r>
    </w:p>
    <w:p>
      <w:pPr>
        <w:numPr>
          <w:ilvl w:val="0"/>
          <w:numId w:val="1001"/>
        </w:numPr>
        <w:pStyle w:val="Compact"/>
      </w:pPr>
      <w:r>
        <w:t xml:space="preserve">Hairdresser</w:t>
      </w:r>
    </w:p>
    <w:p>
      <w:pPr>
        <w:numPr>
          <w:ilvl w:val="0"/>
          <w:numId w:val="1001"/>
        </w:numPr>
        <w:pStyle w:val="Compact"/>
      </w:pPr>
      <w:r>
        <w:t xml:space="preserve">Peru Lima</w:t>
      </w:r>
    </w:p>
    <w:p>
      <w:pPr>
        <w:numPr>
          <w:ilvl w:val="0"/>
          <w:numId w:val="1001"/>
        </w:numPr>
        <w:pStyle w:val="Compact"/>
      </w:pPr>
      <w:r>
        <w:t xml:space="preserve">Cultural Identity</w:t>
      </w:r>
    </w:p>
    <w:p>
      <w:pPr>
        <w:numPr>
          <w:ilvl w:val="0"/>
          <w:numId w:val="1001"/>
        </w:numPr>
        <w:pStyle w:val="Compact"/>
      </w:pPr>
      <w:r>
        <w:t xml:space="preserve">Economic Impact</w:t>
      </w:r>
    </w:p>
    <w:p>
      <w:pPr>
        <w:numPr>
          <w:ilvl w:val="0"/>
          <w:numId w:val="1001"/>
        </w:numPr>
        <w:pStyle w:val="Compact"/>
      </w:pPr>
      <w:r>
        <w:t xml:space="preserve">Sustainable Practices</w:t>
      </w:r>
    </w:p>
    <w:p>
      <w:pPr>
        <w:pStyle w:val="FirstParagraph"/>
      </w:pPr>
      <w:r>
        <w:rPr>
          <w:iCs/>
          <w:i/>
        </w:rPr>
        <w:t xml:space="preserve">Note: This abstract is intended for academic purposes and provides a preliminary overview of the hairdresser industry in Peru Lima. Further empirical research is recommended to validate and expand upon these findings.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Hairdresser Industry in Peru Lima</dc:title>
  <dc:creator/>
  <dc:language>en</dc:language>
  <cp:keywords/>
  <dcterms:created xsi:type="dcterms:W3CDTF">2026-07-23T17:18:33Z</dcterms:created>
  <dcterms:modified xsi:type="dcterms:W3CDTF">2026-07-23T17:18:33Z</dcterms:modified>
</cp:coreProperties>
</file>

<file path=docProps/custom.xml><?xml version="1.0" encoding="utf-8"?>
<Properties xmlns="http://schemas.openxmlformats.org/officeDocument/2006/custom-properties" xmlns:vt="http://schemas.openxmlformats.org/officeDocument/2006/docPropsVTypes"/>
</file>