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3fe431e9fa87b8e951224c9d93c146823030b47"/>
    <w:p>
      <w:pPr>
        <w:pStyle w:val="Heading1"/>
      </w:pPr>
      <w:r>
        <w:t xml:space="preserve">Abstract Academic Document on the Role and Development of Hairdressers in Saudi Arabia, Riyadh</w:t>
      </w:r>
    </w:p>
    <w:p>
      <w:pPr>
        <w:pStyle w:val="FirstParagraph"/>
      </w:pPr>
      <w:r>
        <w:t xml:space="preserve">This academic abstract explores the evolving role of hairdressers within the context of</w:t>
      </w:r>
      <w:r>
        <w:t xml:space="preserve"> </w:t>
      </w:r>
      <w:r>
        <w:rPr>
          <w:bCs/>
          <w:b/>
        </w:rPr>
        <w:t xml:space="preserve">Saudi Arabia Riyadh</w:t>
      </w:r>
      <w:r>
        <w:t xml:space="preserve">, a city that exemplifies both traditional cultural values and rapid socio-economic transformation. As one of the most populous cities in the Kingdom, Riyadh has witnessed significant changes in its beauty and personal care industries, driven by globalization, urbanization, and shifting societal norms. The profession of hairdressing in this region is not merely a service-oriented trade but also a reflection of cultural dynamics, gender roles, and economic opportunities. This document aims to analyze the historical evolution, current practices, challenges faced by hairdressers in Riyadh, and their contribution to the broader socio-economic landscape of</w:t>
      </w:r>
      <w:r>
        <w:t xml:space="preserve"> </w:t>
      </w:r>
      <w:r>
        <w:rPr>
          <w:bCs/>
          <w:b/>
        </w:rPr>
        <w:t xml:space="preserve">Saudi Arabia</w:t>
      </w:r>
      <w:r>
        <w:t xml:space="preserve">. The findings are contextualized within the framework of national development goals outlined in Vision 2030, which emphasizes diversification and modernization.</w:t>
      </w:r>
    </w:p>
    <w:bookmarkStart w:id="20" w:name="X82ceb1d2b4dfb2e191ea377cb3126c122dfdc2c"/>
    <w:p>
      <w:pPr>
        <w:pStyle w:val="Heading2"/>
      </w:pPr>
      <w:r>
        <w:t xml:space="preserve">Historical Context and Cultural Significance</w:t>
      </w:r>
    </w:p>
    <w:p>
      <w:pPr>
        <w:pStyle w:val="FirstParagraph"/>
      </w:pPr>
      <w:r>
        <w:t xml:space="preserve">The practice of hairdressing in</w:t>
      </w:r>
      <w:r>
        <w:t xml:space="preserve"> </w:t>
      </w:r>
      <w:r>
        <w:rPr>
          <w:bCs/>
          <w:b/>
        </w:rPr>
        <w:t xml:space="preserve">Saudi Arabia</w:t>
      </w:r>
      <w:r>
        <w:t xml:space="preserve"> </w:t>
      </w:r>
      <w:r>
        <w:t xml:space="preserve">has roots in both local traditions and global influences. Historically, grooming practices were deeply tied to religious and cultural norms, with men’s hairstyles often dictated by Islamic teachings. However, the rise of Western fashion trends in the late 20th century introduced new styles and techniques that gradually permeated societal preferences. In</w:t>
      </w:r>
      <w:r>
        <w:t xml:space="preserve"> </w:t>
      </w:r>
      <w:r>
        <w:rPr>
          <w:bCs/>
          <w:b/>
        </w:rPr>
        <w:t xml:space="preserve">Riyadh</w:t>
      </w:r>
      <w:r>
        <w:t xml:space="preserve">, this shift became more pronounced during the 1990s and 2000s as international media exposure and tourism increased. The emergence of hair salons, barber shops, and beauty parlors marked a transition from informal home-based services to professionalized spaces.</w:t>
      </w:r>
    </w:p>
    <w:p>
      <w:pPr>
        <w:pStyle w:val="BodyText"/>
      </w:pPr>
      <w:r>
        <w:t xml:space="preserve">Despite these changes, cultural sensitivities remain critical in shaping the profession. For instance, while men’s grooming has become more mainstream in Riyadh due to the popularity of global fashion icons and sports personalities like Cristiano Ronaldo or LeBron James, women’s hairdressing services have faced unique challenges. Traditionally, women’s salons were often limited to certain areas of</w:t>
      </w:r>
      <w:r>
        <w:t xml:space="preserve"> </w:t>
      </w:r>
      <w:r>
        <w:rPr>
          <w:bCs/>
          <w:b/>
        </w:rPr>
        <w:t xml:space="preserve">Saudi Arabia</w:t>
      </w:r>
      <w:r>
        <w:t xml:space="preserve">, but recent reforms have expanded access. The 2018 announcement allowing women to work in male-dominated sectors—including the beauty industry—has significantly impacted the profession, enabling greater participation and professionalization.</w:t>
      </w:r>
    </w:p>
    <w:bookmarkEnd w:id="20"/>
    <w:bookmarkStart w:id="21" w:name="economic-and-demographic-factors"/>
    <w:p>
      <w:pPr>
        <w:pStyle w:val="Heading2"/>
      </w:pPr>
      <w:r>
        <w:t xml:space="preserve">Economic and Demographic Factors</w:t>
      </w:r>
    </w:p>
    <w:p>
      <w:pPr>
        <w:pStyle w:val="FirstParagraph"/>
      </w:pPr>
      <w:r>
        <w:t xml:space="preserve">Riyadh’s population exceeds 7 million people, with a growing middle class that drives demand for high-quality personal care services. According to recent reports by the</w:t>
      </w:r>
      <w:r>
        <w:t xml:space="preserve"> </w:t>
      </w:r>
      <w:r>
        <w:rPr>
          <w:bCs/>
          <w:b/>
        </w:rPr>
        <w:t xml:space="preserve">Saudi Arabia</w:t>
      </w:r>
      <w:r>
        <w:t xml:space="preserve"> </w:t>
      </w:r>
      <w:r>
        <w:t xml:space="preserve">Ministry of Commerce, the beauty industry is one of the fastest-growing sectors in the Kingdom. Hairdressing services contribute substantially to this growth, with salons and barber shops offering a wide range of treatments—from traditional henna applications to modern hair extensions and chemical treatments.</w:t>
      </w:r>
    </w:p>
    <w:p>
      <w:pPr>
        <w:pStyle w:val="BodyText"/>
      </w:pPr>
      <w:r>
        <w:t xml:space="preserve">The economic viability of being a</w:t>
      </w:r>
      <w:r>
        <w:t xml:space="preserve"> </w:t>
      </w:r>
      <w:r>
        <w:rPr>
          <w:bCs/>
          <w:b/>
        </w:rPr>
        <w:t xml:space="preserve">hairdresser</w:t>
      </w:r>
      <w:r>
        <w:t xml:space="preserve"> </w:t>
      </w:r>
      <w:r>
        <w:t xml:space="preserve">in Riyadh is influenced by several factors, including the availability of training programs, competition from international brands, and consumer spending power. Many local salons have adopted strategies such as franchise models or partnerships with global chains to ensure consistency in service quality. Additionally, the rise of social media platforms like Instagram and TikTok has enabled</w:t>
      </w:r>
      <w:r>
        <w:t xml:space="preserve"> </w:t>
      </w:r>
      <w:r>
        <w:rPr>
          <w:bCs/>
          <w:b/>
        </w:rPr>
        <w:t xml:space="preserve">hairdressers</w:t>
      </w:r>
      <w:r>
        <w:t xml:space="preserve"> </w:t>
      </w:r>
      <w:r>
        <w:t xml:space="preserve">in Riyadh to market their services directly to consumers, bypassing traditional advertising channels.</w:t>
      </w:r>
    </w:p>
    <w:bookmarkEnd w:id="21"/>
    <w:bookmarkStart w:id="22" w:name="professional-development-and-education"/>
    <w:p>
      <w:pPr>
        <w:pStyle w:val="Heading2"/>
      </w:pPr>
      <w:r>
        <w:t xml:space="preserve">Professional Development and Education</w:t>
      </w:r>
    </w:p>
    <w:p>
      <w:pPr>
        <w:pStyle w:val="FirstParagraph"/>
      </w:pPr>
      <w:r>
        <w:t xml:space="preserve">The profession of a</w:t>
      </w:r>
      <w:r>
        <w:t xml:space="preserve"> </w:t>
      </w:r>
      <w:r>
        <w:rPr>
          <w:bCs/>
          <w:b/>
        </w:rPr>
        <w:t xml:space="preserve">hairdresser</w:t>
      </w:r>
      <w:r>
        <w:t xml:space="preserve"> </w:t>
      </w:r>
      <w:r>
        <w:t xml:space="preserve">in</w:t>
      </w:r>
      <w:r>
        <w:t xml:space="preserve"> </w:t>
      </w:r>
      <w:r>
        <w:rPr>
          <w:bCs/>
          <w:b/>
        </w:rPr>
        <w:t xml:space="preserve">Saudi Arabia Riyadh</w:t>
      </w:r>
      <w:r>
        <w:t xml:space="preserve"> </w:t>
      </w:r>
      <w:r>
        <w:t xml:space="preserve">requires specialized skills that align with both international standards and local expectations. The King Abdullah University of Science and Technology (KAUST) and other institutions have introduced vocational training programs focused on cosmetology, while private academies offer courses in advanced hair techniques. These programs often include modules on Islamic etiquette, cultural sensitivity, and business management—key areas for success in Riyadh’s diverse market.</w:t>
      </w:r>
    </w:p>
    <w:p>
      <w:pPr>
        <w:pStyle w:val="BodyText"/>
      </w:pPr>
      <w:r>
        <w:t xml:space="preserve">However, the lack of formal certification requirements for entry-level</w:t>
      </w:r>
      <w:r>
        <w:t xml:space="preserve"> </w:t>
      </w:r>
      <w:r>
        <w:rPr>
          <w:bCs/>
          <w:b/>
        </w:rPr>
        <w:t xml:space="preserve">hairdressers</w:t>
      </w:r>
      <w:r>
        <w:t xml:space="preserve"> </w:t>
      </w:r>
      <w:r>
        <w:t xml:space="preserve">remains a challenge. Many practitioners gain experience through apprenticeships or informal training, which can lead to inconsistencies in service quality. Efforts by the Saudi Arabian General Investment Authority (SAGIA) to promote vocational education and licensing are expected to address this gap, ensuring that</w:t>
      </w:r>
      <w:r>
        <w:t xml:space="preserve"> </w:t>
      </w:r>
      <w:r>
        <w:rPr>
          <w:bCs/>
          <w:b/>
        </w:rPr>
        <w:t xml:space="preserve">hairdressers</w:t>
      </w:r>
      <w:r>
        <w:t xml:space="preserve"> </w:t>
      </w:r>
      <w:r>
        <w:t xml:space="preserve">meet modern professional benchmarks.</w:t>
      </w:r>
    </w:p>
    <w:bookmarkEnd w:id="22"/>
    <w:bookmarkStart w:id="23" w:name="cultural-challenges-and-opportunities"/>
    <w:p>
      <w:pPr>
        <w:pStyle w:val="Heading2"/>
      </w:pPr>
      <w:r>
        <w:t xml:space="preserve">Cultural Challenges and Opportunities</w:t>
      </w:r>
    </w:p>
    <w:p>
      <w:pPr>
        <w:pStyle w:val="FirstParagraph"/>
      </w:pPr>
      <w:r>
        <w:t xml:space="preserve">Cultural perceptions continue to influence the profession of a</w:t>
      </w:r>
      <w:r>
        <w:t xml:space="preserve"> </w:t>
      </w:r>
      <w:r>
        <w:rPr>
          <w:bCs/>
          <w:b/>
        </w:rPr>
        <w:t xml:space="preserve">hairdresser</w:t>
      </w:r>
      <w:r>
        <w:t xml:space="preserve"> </w:t>
      </w:r>
      <w:r>
        <w:t xml:space="preserve">in</w:t>
      </w:r>
      <w:r>
        <w:t xml:space="preserve"> </w:t>
      </w:r>
      <w:r>
        <w:rPr>
          <w:bCs/>
          <w:b/>
        </w:rPr>
        <w:t xml:space="preserve">Riyadh</w:t>
      </w:r>
      <w:r>
        <w:t xml:space="preserve">. For example, while men’s grooming is increasingly accepted, some conservative communities still view it as unnecessary or even immodest. Similarly, women’s hairdressing services are often restricted to specific time frames (e.g., after prayer times) and require adherence to strict modesty codes.</w:t>
      </w:r>
    </w:p>
    <w:p>
      <w:pPr>
        <w:pStyle w:val="BodyText"/>
      </w:pPr>
      <w:r>
        <w:t xml:space="preserve">Despite these challenges, the profession offers unique opportunities for innovation and entrepreneurship. For instance, some</w:t>
      </w:r>
      <w:r>
        <w:t xml:space="preserve"> </w:t>
      </w:r>
      <w:r>
        <w:rPr>
          <w:bCs/>
          <w:b/>
        </w:rPr>
        <w:t xml:space="preserve">hairdressers</w:t>
      </w:r>
      <w:r>
        <w:t xml:space="preserve"> </w:t>
      </w:r>
      <w:r>
        <w:t xml:space="preserve">in Riyadh have integrated traditional Arab aesthetics—such as intricate braiding techniques or natural hair treatments—into their services to appeal to local clientele. Others have embraced eco-friendly practices, using organic products to align with global sustainability trends.</w:t>
      </w:r>
    </w:p>
    <w:bookmarkEnd w:id="23"/>
    <w:bookmarkStart w:id="24" w:name="conclusion-and-future-prospects"/>
    <w:p>
      <w:pPr>
        <w:pStyle w:val="Heading2"/>
      </w:pPr>
      <w:r>
        <w:t xml:space="preserve">Conclusion and Future Prospects</w:t>
      </w:r>
    </w:p>
    <w:p>
      <w:pPr>
        <w:pStyle w:val="FirstParagraph"/>
      </w:pPr>
      <w:r>
        <w:t xml:space="preserve">The role of a</w:t>
      </w:r>
      <w:r>
        <w:t xml:space="preserve"> </w:t>
      </w:r>
      <w:r>
        <w:rPr>
          <w:bCs/>
          <w:b/>
        </w:rPr>
        <w:t xml:space="preserve">hairdresser</w:t>
      </w:r>
      <w:r>
        <w:t xml:space="preserve"> </w:t>
      </w:r>
      <w:r>
        <w:t xml:space="preserve">in</w:t>
      </w:r>
      <w:r>
        <w:t xml:space="preserve"> </w:t>
      </w:r>
      <w:r>
        <w:rPr>
          <w:bCs/>
          <w:b/>
        </w:rPr>
        <w:t xml:space="preserve">Saudi Arabia Riyadh</w:t>
      </w:r>
      <w:r>
        <w:t xml:space="preserve"> </w:t>
      </w:r>
      <w:r>
        <w:t xml:space="preserve">is evolving rapidly, shaped by cultural, economic, and technological changes. As the Kingdom continues to modernize under Vision 2030, the beauty industry—including hairdressing—is poised for further growth. However, addressing challenges such as professional standardization, cultural sensitivities, and market competition will be essential for long-term success. This document underscores the importance of integrating traditional values with modern practices to create a sustainable and inclusive environment for</w:t>
      </w:r>
      <w:r>
        <w:t xml:space="preserve"> </w:t>
      </w:r>
      <w:r>
        <w:rPr>
          <w:bCs/>
          <w:b/>
        </w:rPr>
        <w:t xml:space="preserve">hairdressers</w:t>
      </w:r>
      <w:r>
        <w:t xml:space="preserve"> </w:t>
      </w:r>
      <w:r>
        <w:t xml:space="preserve">in</w:t>
      </w:r>
      <w:r>
        <w:t xml:space="preserve"> </w:t>
      </w:r>
      <w:r>
        <w:rPr>
          <w:bCs/>
          <w:b/>
        </w:rPr>
        <w:t xml:space="preserve">Riyadh</w:t>
      </w:r>
      <w:r>
        <w:t xml:space="preserve">. Future research should explore the impact of digital platforms on service delivery, as well as the role of government policies in shaping industry standards.</w:t>
      </w:r>
    </w:p>
    <w:p>
      <w:pPr>
        <w:pStyle w:val="BodyText"/>
      </w:pPr>
      <w:r>
        <w:t xml:space="preserve">In conclusion, the profession of a</w:t>
      </w:r>
      <w:r>
        <w:t xml:space="preserve"> </w:t>
      </w:r>
      <w:r>
        <w:rPr>
          <w:bCs/>
          <w:b/>
        </w:rPr>
        <w:t xml:space="preserve">hairdresser</w:t>
      </w:r>
      <w:r>
        <w:t xml:space="preserve"> </w:t>
      </w:r>
      <w:r>
        <w:t xml:space="preserve">in</w:t>
      </w:r>
      <w:r>
        <w:t xml:space="preserve"> </w:t>
      </w:r>
      <w:r>
        <w:rPr>
          <w:bCs/>
          <w:b/>
        </w:rPr>
        <w:t xml:space="preserve">Saudi Arabia Riyadh</w:t>
      </w:r>
      <w:r>
        <w:t xml:space="preserve"> </w:t>
      </w:r>
      <w:r>
        <w:t xml:space="preserve">reflects a microcosm of broader societal changes. By examining this dynamic interplay between tradition and modernity, stakeholders can better understand how to support the growth of this vital sector while respecting the cultural fabric of</w:t>
      </w:r>
      <w:r>
        <w:t xml:space="preserve"> </w:t>
      </w:r>
      <w:r>
        <w:rPr>
          <w:bCs/>
          <w:b/>
        </w:rPr>
        <w:t xml:space="preserve">Saudi Arabia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Saudi Arabia Riyadh</dc:title>
  <dc:creator/>
  <dc:language>en</dc:language>
  <cp:keywords/>
  <dcterms:created xsi:type="dcterms:W3CDTF">2026-07-23T16:49:01Z</dcterms:created>
  <dcterms:modified xsi:type="dcterms:W3CDTF">2026-07-23T16:49:01Z</dcterms:modified>
</cp:coreProperties>
</file>

<file path=docProps/custom.xml><?xml version="1.0" encoding="utf-8"?>
<Properties xmlns="http://schemas.openxmlformats.org/officeDocument/2006/custom-properties" xmlns:vt="http://schemas.openxmlformats.org/officeDocument/2006/docPropsVTypes"/>
</file>