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Hairdressers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8f3d14a970122fac5a663e74a56dc37bdbd7dec"/>
    <w:p>
      <w:pPr>
        <w:pStyle w:val="Heading1"/>
      </w:pPr>
      <w:r>
        <w:t xml:space="preserve">An Abstract Academic Document on the Role of Hairdressers in Tanzania, Dar es Salaam</w:t>
      </w:r>
    </w:p>
    <w:p>
      <w:pPr>
        <w:pStyle w:val="FirstParagraph"/>
      </w:pPr>
      <w:r>
        <w:t xml:space="preserve">This academic document explores the multifaceted role of hairdressers within the socio-economic and cultural landscape of Tanzania’s capital city, Dar es Salaam. As a hub for commerce, culture, and innovation in East Africa, Dar es Salaam has emerged as a significant center for the beauty industry, where hairdressers play a critical role in shaping personal identity, community aesthetics, and economic development. The study provides an in-depth analysis of the challenges faced by hairdressers in this urban context while highlighting their contributions to local employment generation and cultural preservation. It underscores the necessity of formalizing training programs, improving regulatory frameworks, and fostering sustainable practices to enhance the profession’s visibility and impact in Dar es Salaam.</w:t>
      </w:r>
    </w:p>
    <w:bookmarkStart w:id="20" w:name="introduction"/>
    <w:p>
      <w:pPr>
        <w:pStyle w:val="Heading2"/>
      </w:pPr>
      <w:r>
        <w:t xml:space="preserve">Introduction</w:t>
      </w:r>
    </w:p>
    <w:p>
      <w:pPr>
        <w:pStyle w:val="FirstParagraph"/>
      </w:pPr>
      <w:r>
        <w:t xml:space="preserve">Tanzania’s Dar es Salaam is a dynamic metropolis with a population exceeding 6 million, serving as the economic and cultural heart of the country. The city’s rapid urbanization and growing middle class have fueled demand for beauty services, particularly in hairdressing. Hairdressers in Dar es Salaam operate in diverse settings, including salons, mobile units, and street-side kiosks. This profession not only caters to local clients but also attracts international visitors drawn to the city’s cosmopolitan vibe. The role of a hairdresser transcends mere aesthetic services; it encompasses cultural expression, social interaction, and economic empowerment. However, despite their significance, hairdressers in Dar es Salaam face systemic challenges such as lack of formal education, limited access to modern tools, and inconsistent regulatory oversight.</w:t>
      </w:r>
    </w:p>
    <w:bookmarkEnd w:id="20"/>
    <w:bookmarkStart w:id="21" w:name="X7e2c1129fa84baa645a46e06a3443bf23ea18b0"/>
    <w:p>
      <w:pPr>
        <w:pStyle w:val="Heading2"/>
      </w:pPr>
      <w:r>
        <w:t xml:space="preserve">The Socio-Economic Impact of Hairdressers in Dar es Salaam</w:t>
      </w:r>
    </w:p>
    <w:p>
      <w:pPr>
        <w:pStyle w:val="FirstParagraph"/>
      </w:pPr>
      <w:r>
        <w:t xml:space="preserve">The hairdressing industry in Dar es Salaam contributes significantly to the city’s economy. According to preliminary estimates, the sector employs over 15,000 individuals directly and supports thousands more through ancillary services such as product sales and equipment maintenance. Women constitute the majority of professionals in this field, reflecting a broader trend of female entrepreneurship in informal sectors. For many residents, particularly youth and marginalized groups, hairdressing offers a viable pathway to income generation without requiring formal tertiary education. This makes it an essential avenue for poverty alleviation in an urban environment where unemployment rates remain high.</w:t>
      </w:r>
    </w:p>
    <w:p>
      <w:pPr>
        <w:pStyle w:val="BodyText"/>
      </w:pPr>
      <w:r>
        <w:t xml:space="preserve">Moreover, the profession has become a symbol of resilience and adaptability. Hairdressers often operate with minimal resources, utilizing creative strategies to meet client demands while navigating economic constraints. The rise of social media platforms such as Facebook and Instagram has further enabled them to expand their customer base by showcasing portfolios online—a phenomenon that aligns with global trends in digital marketing for service providers.</w:t>
      </w:r>
    </w:p>
    <w:bookmarkEnd w:id="21"/>
    <w:bookmarkStart w:id="22" w:name="cultural-significance-and-challenges"/>
    <w:p>
      <w:pPr>
        <w:pStyle w:val="Heading2"/>
      </w:pPr>
      <w:r>
        <w:t xml:space="preserve">Cultural Significance and Challenges</w:t>
      </w:r>
    </w:p>
    <w:p>
      <w:pPr>
        <w:pStyle w:val="FirstParagraph"/>
      </w:pPr>
      <w:r>
        <w:t xml:space="preserve">In Tanzanian society, hairstyles are deeply intertwined with cultural identity. Traditional styles like</w:t>
      </w:r>
      <w:r>
        <w:t xml:space="preserve"> </w:t>
      </w:r>
      <w:r>
        <w:rPr>
          <w:iCs/>
          <w:i/>
        </w:rPr>
        <w:t xml:space="preserve">shimba</w:t>
      </w:r>
      <w:r>
        <w:t xml:space="preserve"> </w:t>
      </w:r>
      <w:r>
        <w:t xml:space="preserve">(a braided hairstyle) or</w:t>
      </w:r>
      <w:r>
        <w:t xml:space="preserve"> </w:t>
      </w:r>
      <w:r>
        <w:rPr>
          <w:iCs/>
          <w:i/>
        </w:rPr>
        <w:t xml:space="preserve">mashariki</w:t>
      </w:r>
      <w:r>
        <w:t xml:space="preserve"> </w:t>
      </w:r>
      <w:r>
        <w:t xml:space="preserve">(a coiled pattern) hold symbolic meanings tied to age, status, and regional affiliations. Hairdressers in Dar es Salaam must therefore balance innovation with respect for cultural heritage. Many professionals specialize in crafting styles that honor these traditions while incorporating modern aesthetics influenced by global trends.</w:t>
      </w:r>
    </w:p>
    <w:p>
      <w:pPr>
        <w:pStyle w:val="BodyText"/>
      </w:pPr>
      <w:r>
        <w:t xml:space="preserve">Despite this cultural richness, the industry faces several challenges. A lack of standardized training programs means that many practitioners acquire skills through informal apprenticeships rather than formal education. This often results in inconsistent service quality and limited opportunities for professional advancement. Additionally, the absence of a unified regulatory body has led to issues such as unhygienic practices and the proliferation of substandard products.</w:t>
      </w:r>
    </w:p>
    <w:bookmarkEnd w:id="22"/>
    <w:bookmarkStart w:id="23" w:name="opportunities-for-growth-and-development"/>
    <w:p>
      <w:pPr>
        <w:pStyle w:val="Heading2"/>
      </w:pPr>
      <w:r>
        <w:t xml:space="preserve">Opportunities for Growth and Development</w:t>
      </w:r>
    </w:p>
    <w:p>
      <w:pPr>
        <w:pStyle w:val="FirstParagraph"/>
      </w:pPr>
      <w:r>
        <w:t xml:space="preserve">Recognizing these challenges, stakeholders in Dar es Salaam have begun advocating for structured initiatives to elevate the profession. The Tanzania Institute of Hairdressing and Beauty Therapy (TIHBT) has introduced accredited courses aimed at improving technical expertise and business acumen among practitioners. Such programs are crucial for ensuring that hairdressers meet international standards while preserving local traditions.</w:t>
      </w:r>
    </w:p>
    <w:p>
      <w:pPr>
        <w:pStyle w:val="BodyText"/>
      </w:pPr>
      <w:r>
        <w:t xml:space="preserve">Another emerging opportunity lies in sustainability. With increasing awareness of environmental issues, many salons are adopting eco-friendly practices such as using biodegradable products and reducing plastic waste. This aligns with global movements toward green beauty, offering hairdressers in Dar es Salaam a unique niche to distinguish themselves in a competitive market.</w:t>
      </w:r>
    </w:p>
    <w:bookmarkEnd w:id="23"/>
    <w:bookmarkStart w:id="24" w:name="conclusion"/>
    <w:p>
      <w:pPr>
        <w:pStyle w:val="Heading2"/>
      </w:pPr>
      <w:r>
        <w:t xml:space="preserve">Conclusion</w:t>
      </w:r>
    </w:p>
    <w:p>
      <w:pPr>
        <w:pStyle w:val="FirstParagraph"/>
      </w:pPr>
      <w:r>
        <w:t xml:space="preserve">In conclusion, the role of hairdressers in Tanzania’s Dar es Salaam is multifaceted, encompassing economic contribution, cultural preservation, and community engagement. While the profession has shown remarkable resilience in the face of challenges, there remains a pressing need for institutional support to formalize training and regulatory frameworks. By investing in education and sustainable practices, stakeholders can ensure that hairdressers not only thrive economically but also uphold their vital role as cultural ambassadors. This academic analysis highlights the importance of integrating the hairdressing industry into broader discussions on urban development, gender empowerment, and cultural heritage preservation in Dar es Salaam.</w:t>
      </w:r>
    </w:p>
    <w:p>
      <w:pPr>
        <w:pStyle w:val="BodyText"/>
      </w:pPr>
      <w:r>
        <w:rPr>
          <w:bCs/>
          <w:b/>
        </w:rPr>
        <w:t xml:space="preserve">Keywords:</w:t>
      </w:r>
      <w:r>
        <w:t xml:space="preserve"> </w:t>
      </w:r>
      <w:r>
        <w:t xml:space="preserve">Hairdresser, Tanzania Dar es Salaam, Abstract Academic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Hairdressers in Tanzania Dar es Salaam</dc:title>
  <dc:creator/>
  <dc:language>en</dc:language>
  <cp:keywords/>
  <dcterms:created xsi:type="dcterms:W3CDTF">2026-07-24T15:12:19Z</dcterms:created>
  <dcterms:modified xsi:type="dcterms:W3CDTF">2026-07-24T15:12:19Z</dcterms:modified>
</cp:coreProperties>
</file>

<file path=docProps/custom.xml><?xml version="1.0" encoding="utf-8"?>
<Properties xmlns="http://schemas.openxmlformats.org/officeDocument/2006/custom-properties" xmlns:vt="http://schemas.openxmlformats.org/officeDocument/2006/docPropsVTypes"/>
</file>