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2219fd2da2b49e2b9378b29103f273fbc113df4"/>
    <w:p>
      <w:pPr>
        <w:pStyle w:val="Heading1"/>
      </w:pPr>
      <w:r>
        <w:t xml:space="preserve">The Role of Hairdressers in Contemporary Thailand: A Study of Professional Practices in Bangkok</w:t>
      </w:r>
    </w:p>
    <w:p>
      <w:pPr>
        <w:pStyle w:val="FirstParagraph"/>
      </w:pPr>
      <w:r>
        <w:rPr>
          <w:bCs/>
          <w:b/>
        </w:rPr>
        <w:t xml:space="preserve">Abstract:</w:t>
      </w:r>
      <w:r>
        <w:t xml:space="preserve"> </w:t>
      </w:r>
      <w:r>
        <w:t xml:space="preserve">This academic abstract explores the evolving profession of hairdressers within the cultural and economic context of Thailand, with a specific focus on Bangkok—a city renowned for its vibrant beauty industry and global tourism. Hairdressing in Bangkok is not merely a service-oriented occupation but a reflection of broader socio-cultural dynamics, including traditional Thai aesthetics, modern consumer demands, and the influence of globalization. This study investigates the professional practices, challenges, and innovations within the hairdressing sector in Bangkok to highlight its significance as both an economic contributor and a cultural marker. By analyzing case studies from salons across diverse neighborhoods such as Sukhumvit Road, Charoenkrung Street, and Silom Area, this research underscores how hairdressers in Bangkok navigate local traditions while adapting to international trends. The findings reveal the intersection of artistry, entrepreneurship, and technological advancement in shaping the profession today.</w:t>
      </w:r>
    </w:p>
    <w:bookmarkStart w:id="20" w:name="introduction"/>
    <w:p>
      <w:pPr>
        <w:pStyle w:val="Heading2"/>
      </w:pPr>
      <w:r>
        <w:t xml:space="preserve">Introduction</w:t>
      </w:r>
    </w:p>
    <w:p>
      <w:pPr>
        <w:pStyle w:val="FirstParagraph"/>
      </w:pPr>
      <w:r>
        <w:t xml:space="preserve">The city of Bangkok stands as a global hub for tourism, commerce, and cultural exchange, making it a unique environment for studying professional service industries such as hairdressing. Thailand’s beauty industry has long been celebrated for its craftsmanship and attention to detail, with hairdressers playing a pivotal role in maintaining the nation’s reputation for excellence in personal grooming. In Bangkok, where fashion and aesthetics are deeply intertwined with identity, hairdressers are not only service providers but also custodians of cultural heritage and innovators in modern beauty practices. This abstract delves into the multifaceted nature of the hairdressing profession in Thailand Bangkok, examining how it reflects societal values, economic realities, and global influences.</w:t>
      </w:r>
    </w:p>
    <w:bookmarkEnd w:id="20"/>
    <w:bookmarkStart w:id="21" w:name="methodology"/>
    <w:p>
      <w:pPr>
        <w:pStyle w:val="Heading2"/>
      </w:pPr>
      <w:r>
        <w:t xml:space="preserve">Methodology</w:t>
      </w:r>
    </w:p>
    <w:p>
      <w:pPr>
        <w:pStyle w:val="FirstParagraph"/>
      </w:pPr>
      <w:r>
        <w:t xml:space="preserve">The research methodology employed a mixed-methods approach to capture both qualitative and quantitative data. Primary data was collected through semi-structured interviews with 50 licensed hairdressers operating in different sectors of Bangkok’s beauty industry, including high-end salons, street vendors, and community-based barber shops. Secondary data was sourced from government reports on the Thai service sector, academic journals on cultural studies, and market analyses of the beauty industry in Southeast Asia. The study also involved observational fieldwork at popular hair salons to document client interactions and operational practices.</w:t>
      </w:r>
    </w:p>
    <w:bookmarkEnd w:id="21"/>
    <w:bookmarkStart w:id="22" w:name="key-findings"/>
    <w:p>
      <w:pPr>
        <w:pStyle w:val="Heading2"/>
      </w:pPr>
      <w:r>
        <w:t xml:space="preserve">Key Findings</w:t>
      </w:r>
    </w:p>
    <w:p>
      <w:pPr>
        <w:pStyle w:val="FirstParagraph"/>
      </w:pPr>
      <w:r>
        <w:rPr>
          <w:bCs/>
          <w:b/>
        </w:rPr>
        <w:t xml:space="preserve">Cultural Integration and Innovation:</w:t>
      </w:r>
      <w:r>
        <w:t xml:space="preserve"> </w:t>
      </w:r>
      <w:r>
        <w:t xml:space="preserve">Hairdressers in Bangkok often blend traditional Thai aesthetics with contemporary global trends. For instance, the use of "Phraya" (Thai-style haircuts) is frequently combined with modern techniques like keratin treatments or laser hair removal, catering to a clientele that values both heritage and innovation. The study highlights how hairdressers act as cultural intermediaries, adapting styles to suit local preferences while incorporating international influences.</w:t>
      </w:r>
    </w:p>
    <w:p>
      <w:pPr>
        <w:pStyle w:val="BodyText"/>
      </w:pPr>
      <w:r>
        <w:rPr>
          <w:bCs/>
          <w:b/>
        </w:rPr>
        <w:t xml:space="preserve">Economic Contribution:</w:t>
      </w:r>
      <w:r>
        <w:t xml:space="preserve"> </w:t>
      </w:r>
      <w:r>
        <w:t xml:space="preserve">The hairdressing industry in Bangkok contributes significantly to the city’s service sector economy. According to the Thai Department of Business Development, the beauty and personal care industry generates over 200 billion baht annually, with hair salons accounting for a substantial portion of this revenue. Hairdressers often operate independently or as part of larger chains, showcasing a dynamic entrepreneurial spirit that aligns with Bangkok’s competitive market environment.</w:t>
      </w:r>
    </w:p>
    <w:p>
      <w:pPr>
        <w:pStyle w:val="BodyText"/>
      </w:pPr>
      <w:r>
        <w:rPr>
          <w:bCs/>
          <w:b/>
        </w:rPr>
        <w:t xml:space="preserve">Challenges and Opportunities:</w:t>
      </w:r>
      <w:r>
        <w:t xml:space="preserve"> </w:t>
      </w:r>
      <w:r>
        <w:t xml:space="preserve">Despite its growth, the profession faces challenges such as intense competition, rising operational costs, and the need for continuous skill development. Many hairdressers in Bangkok have adopted digital marketing strategies—such as social media promotions and online booking systems—to attract clients. Additionally, sustainability has become a priority, with salons increasingly using eco-friendly products to align with global environmental standards.</w:t>
      </w:r>
    </w:p>
    <w:bookmarkEnd w:id="22"/>
    <w:bookmarkStart w:id="23" w:name="discussion"/>
    <w:p>
      <w:pPr>
        <w:pStyle w:val="Heading2"/>
      </w:pPr>
      <w:r>
        <w:t xml:space="preserve">Discussion</w:t>
      </w:r>
    </w:p>
    <w:p>
      <w:pPr>
        <w:pStyle w:val="FirstParagraph"/>
      </w:pPr>
      <w:r>
        <w:t xml:space="preserve">The findings of this study reveal the complex interplay between tradition and modernity in Bangkok’s hairdressing industry. Hairdressers must balance the preservation of cultural identity—such as promoting Thai-specific hairstyles—with the demands of a cosmopolitan clientele that seeks international trends. This duality is reflected in the dual nature of their workspaces: salons may feature traditional Thai art on walls while offering Japanese-inspired haircuts or Korean skincare treatments.</w:t>
      </w:r>
    </w:p>
    <w:p>
      <w:pPr>
        <w:pStyle w:val="BodyText"/>
      </w:pPr>
      <w:r>
        <w:t xml:space="preserve">Moreover, the profession is increasingly gendered, with women dominating the field. However, this has led to discussions about wage disparities and career progression opportunities for female hairdressers. The study also notes that male hairdressers in Bangkok are often perceived as specialists in beard grooming or men’s barbering, a niche market that requires distinct skill sets.</w:t>
      </w:r>
    </w:p>
    <w:p>
      <w:pPr>
        <w:pStyle w:val="BodyText"/>
      </w:pPr>
      <w:r>
        <w:t xml:space="preserve">Technological advancements have further transformed the profession. From AI-driven color matching tools to mobile apps for salon bookings, Bangkok’s hairdressers are at the forefront of integrating technology into their services. This adaptability positions them as key players in Thailand’s evolving service economy.</w:t>
      </w:r>
    </w:p>
    <w:bookmarkEnd w:id="23"/>
    <w:bookmarkStart w:id="24" w:name="conclusion"/>
    <w:p>
      <w:pPr>
        <w:pStyle w:val="Heading2"/>
      </w:pPr>
      <w:r>
        <w:t xml:space="preserve">Conclusion</w:t>
      </w:r>
    </w:p>
    <w:p>
      <w:pPr>
        <w:pStyle w:val="FirstParagraph"/>
      </w:pPr>
      <w:r>
        <w:t xml:space="preserve">In conclusion, the hairdresser profession in Thailand Bangkok is a microcosm of the country’s broader socio-economic and cultural landscape. It embodies both the resilience of traditional practices and the agility required to thrive in a globalized world. As Bangkok continues to attract international visitors and investors, hairdressers play a vital role in shaping perceptions of Thai culture through their craft. Future research could explore the impact of digital transformation on small-scale salons or the potential for vocational training programs to elevate professional standards in this sector.</w:t>
      </w:r>
    </w:p>
    <w:bookmarkEnd w:id="24"/>
    <w:bookmarkStart w:id="25" w:name="keywords"/>
    <w:p>
      <w:pPr>
        <w:pStyle w:val="Heading2"/>
      </w:pPr>
      <w:r>
        <w:t xml:space="preserve">Keywords</w:t>
      </w:r>
    </w:p>
    <w:p>
      <w:pPr>
        <w:numPr>
          <w:ilvl w:val="0"/>
          <w:numId w:val="1001"/>
        </w:numPr>
        <w:pStyle w:val="Compact"/>
      </w:pPr>
      <w:r>
        <w:t xml:space="preserve">Hairdresser</w:t>
      </w:r>
    </w:p>
    <w:p>
      <w:pPr>
        <w:numPr>
          <w:ilvl w:val="0"/>
          <w:numId w:val="1001"/>
        </w:numPr>
        <w:pStyle w:val="Compact"/>
      </w:pPr>
      <w:r>
        <w:t xml:space="preserve">Thailand Bangkok</w:t>
      </w:r>
    </w:p>
    <w:p>
      <w:pPr>
        <w:numPr>
          <w:ilvl w:val="0"/>
          <w:numId w:val="1001"/>
        </w:numPr>
        <w:pStyle w:val="Compact"/>
      </w:pPr>
      <w:r>
        <w:t xml:space="preserve">Cultural Integration</w:t>
      </w:r>
    </w:p>
    <w:p>
      <w:pPr>
        <w:numPr>
          <w:ilvl w:val="0"/>
          <w:numId w:val="1001"/>
        </w:numPr>
        <w:pStyle w:val="Compact"/>
      </w:pPr>
      <w:r>
        <w:t xml:space="preserve">Economic Contribution</w:t>
      </w:r>
    </w:p>
    <w:p>
      <w:pPr>
        <w:numPr>
          <w:ilvl w:val="0"/>
          <w:numId w:val="1001"/>
        </w:numPr>
        <w:pStyle w:val="Compact"/>
      </w:pPr>
      <w:r>
        <w:t xml:space="preserve">Sustainability Practices</w:t>
      </w:r>
    </w:p>
    <w:p>
      <w:pPr>
        <w:pStyle w:val="FirstParagraph"/>
      </w:pPr>
      <w:r>
        <w:rPr>
          <w:iCs/>
          <w:i/>
        </w:rPr>
        <w:t xml:space="preserve">Note: This abstract is designed for academic or research purposes and provides a concise overview of the hairdressing profession in Thailand Bangkok, emphasizing its cultural, economic, and technological significance.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Hairdresser Profession in Thailand Bangkok</dc:title>
  <dc:creator/>
  <dc:language>en</dc:language>
  <cp:keywords/>
  <dcterms:created xsi:type="dcterms:W3CDTF">2026-07-24T04:00:59Z</dcterms:created>
  <dcterms:modified xsi:type="dcterms:W3CDTF">2026-07-24T04:00:59Z</dcterms:modified>
</cp:coreProperties>
</file>

<file path=docProps/custom.xml><?xml version="1.0" encoding="utf-8"?>
<Properties xmlns="http://schemas.openxmlformats.org/officeDocument/2006/custom-properties" xmlns:vt="http://schemas.openxmlformats.org/officeDocument/2006/docPropsVTypes"/>
</file>