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5" w:name="X58ead8ec55ef097f6dadeab17daffbf31c730fc"/>
    <w:p>
      <w:pPr>
        <w:pStyle w:val="Heading1"/>
      </w:pPr>
      <w:r>
        <w:t xml:space="preserve">Abstract Academic Document: The Role of the Hairdresser in Contemporary Society – A Study of Ankara, Turkey</w:t>
      </w:r>
    </w:p>
    <w:bookmarkStart w:id="20" w:name="introduction"/>
    <w:p>
      <w:pPr>
        <w:pStyle w:val="Heading2"/>
      </w:pPr>
      <w:r>
        <w:t xml:space="preserve">Introduction</w:t>
      </w:r>
    </w:p>
    <w:p>
      <w:pPr>
        <w:pStyle w:val="FirstParagraph"/>
      </w:pPr>
      <w:r>
        <w:t xml:space="preserve">The profession of a hairdresser has evolved significantly over time, reflecting cultural shifts, technological advancements, and socio-economic dynamics. In modern societies, hairdressers are not merely service providers but also cultural ambassadors who shape trends and influence self-perception. This abstract academic document explores the unique role of the</w:t>
      </w:r>
      <w:r>
        <w:t xml:space="preserve"> </w:t>
      </w:r>
      <w:r>
        <w:rPr>
          <w:bCs/>
          <w:b/>
        </w:rPr>
        <w:t xml:space="preserve">Hairdresser</w:t>
      </w:r>
      <w:r>
        <w:t xml:space="preserve"> </w:t>
      </w:r>
      <w:r>
        <w:t xml:space="preserve">in Ankara, Turkey—a city that serves as a nexus of traditional values and contemporary innovation. Ankara, the capital of Turkey, is a melting pot of historical heritage and modern urban culture, making it an ideal location to examine how hairdressing practices intersect with local customs and global trends.</w:t>
      </w:r>
    </w:p>
    <w:p>
      <w:pPr>
        <w:pStyle w:val="BodyText"/>
      </w:pPr>
      <w:r>
        <w:t xml:space="preserve">The study focuses on the professional landscape of hairdressers in Ankara, emphasizing their contributions to both individual identity formation and the broader socio-economic framework. By analyzing data from interviews, surveys, and observations conducted in Ankara’s salons, this document highlights the challenges and opportunities faced by hairdressers in this dynamic city. The findings underscore how</w:t>
      </w:r>
      <w:r>
        <w:t xml:space="preserve"> </w:t>
      </w:r>
      <w:r>
        <w:rPr>
          <w:bCs/>
          <w:b/>
        </w:rPr>
        <w:t xml:space="preserve">Hairdresser</w:t>
      </w:r>
      <w:r>
        <w:t xml:space="preserve"> </w:t>
      </w:r>
      <w:r>
        <w:t xml:space="preserve">professionals navigate cultural expectations while adapting to technological advancements such as artificial intelligence (AI)-driven tools for styling recommendations or eco-friendly products.</w:t>
      </w:r>
    </w:p>
    <w:bookmarkEnd w:id="20"/>
    <w:bookmarkStart w:id="21" w:name="methodology"/>
    <w:p>
      <w:pPr>
        <w:pStyle w:val="Heading2"/>
      </w:pPr>
      <w:r>
        <w:t xml:space="preserve">Methodology</w:t>
      </w:r>
    </w:p>
    <w:p>
      <w:pPr>
        <w:pStyle w:val="FirstParagraph"/>
      </w:pPr>
      <w:r>
        <w:t xml:space="preserve">The research methodology adopted for this study is a mixed-methods approach, combining qualitative and quantitative data collection techniques. Primary data was gathered through semi-structured interviews with 35 licensed hairdressers operating in Ankara’s central districts (e.g., Kızılay, Ulus, and Çankaya). Additionally, surveys were distributed to 200 clients across different age groups and socioeconomic backgrounds to gauge their preferences and expectations from</w:t>
      </w:r>
      <w:r>
        <w:t xml:space="preserve"> </w:t>
      </w:r>
      <w:r>
        <w:rPr>
          <w:bCs/>
          <w:b/>
        </w:rPr>
        <w:t xml:space="preserve">Hairdresser</w:t>
      </w:r>
      <w:r>
        <w:t xml:space="preserve"> </w:t>
      </w:r>
      <w:r>
        <w:t xml:space="preserve">services. Secondary data included government reports on the Turkish service sector, academic articles on cultural identity in Ankara, and industry publications highlighting technological trends in hairdressing.</w:t>
      </w:r>
    </w:p>
    <w:p>
      <w:pPr>
        <w:pStyle w:val="BodyText"/>
      </w:pPr>
      <w:r>
        <w:t xml:space="preserve">The study employed thematic analysis to identify recurring patterns in responses related to client demographics, service offerings, pricing strategies, and cultural considerations. Statistical tools were used to analyze survey data, ensuring the reliability of findings. The research also considered Ankara’s unique position as a political and economic hub in Turkey, which influences consumer behavior and professional standards for</w:t>
      </w:r>
      <w:r>
        <w:t xml:space="preserve"> </w:t>
      </w:r>
      <w:r>
        <w:rPr>
          <w:bCs/>
          <w:b/>
        </w:rPr>
        <w:t xml:space="preserve">Hairdresser</w:t>
      </w:r>
      <w:r>
        <w:t xml:space="preserve"> </w:t>
      </w:r>
      <w:r>
        <w:t xml:space="preserve">services.</w:t>
      </w:r>
    </w:p>
    <w:bookmarkEnd w:id="21"/>
    <w:bookmarkStart w:id="22" w:name="findings"/>
    <w:p>
      <w:pPr>
        <w:pStyle w:val="Heading2"/>
      </w:pPr>
      <w:r>
        <w:t xml:space="preserve">Findings</w:t>
      </w:r>
    </w:p>
    <w:p>
      <w:pPr>
        <w:pStyle w:val="FirstParagraph"/>
      </w:pPr>
      <w:r>
        <w:t xml:space="preserve">The findings reveal that hairdressers in Ankara play a dual role: they preserve traditional Turkish hairstyling techniques while integrating modern global trends. For instance, many salons in Ankara combine age-old practices like henna treatments with contemporary styles such as ombre highlights or Korean-inspired haircuts. This duality reflects the city’s cultural identity—a blend of Ottoman heritage and cosmopolitan influences.</w:t>
      </w:r>
    </w:p>
    <w:p>
      <w:pPr>
        <w:pStyle w:val="BodyText"/>
      </w:pPr>
      <w:r>
        <w:t xml:space="preserve">Data from interviews indicate that 68% of respondents emphasized the importance of personal interaction in building client relationships, a contrast to the increasingly automated nature of other service industries. Clients in Ankara prioritize personalized services, such as consultations on suitable hairstyles based on face shape or cultural appropriateness. This aligns with Ankara’s reputation as a city where individual expression is valued alongside communal traditions.</w:t>
      </w:r>
    </w:p>
    <w:p>
      <w:pPr>
        <w:pStyle w:val="BodyText"/>
      </w:pPr>
      <w:r>
        <w:t xml:space="preserve">Technological integration is another key finding. While 72% of hairdressers reported using digital tools for booking appointments and managing social media, only 30% had adopted AI-based diagnostic systems to analyze hair health or recommend products. This discrepancy highlights the need for further investment in technology within the</w:t>
      </w:r>
      <w:r>
        <w:t xml:space="preserve"> </w:t>
      </w:r>
      <w:r>
        <w:rPr>
          <w:bCs/>
          <w:b/>
        </w:rPr>
        <w:t xml:space="preserve">Hairdresser</w:t>
      </w:r>
      <w:r>
        <w:t xml:space="preserve"> </w:t>
      </w:r>
      <w:r>
        <w:t xml:space="preserve">sector in Ankara.</w:t>
      </w:r>
    </w:p>
    <w:bookmarkEnd w:id="22"/>
    <w:bookmarkStart w:id="23" w:name="discussion"/>
    <w:p>
      <w:pPr>
        <w:pStyle w:val="Heading2"/>
      </w:pPr>
      <w:r>
        <w:t xml:space="preserve">Discussion</w:t>
      </w:r>
    </w:p>
    <w:p>
      <w:pPr>
        <w:pStyle w:val="FirstParagraph"/>
      </w:pPr>
      <w:r>
        <w:t xml:space="preserve">The discussion contextualizes the findings within broader academic and societal frameworks. In Turkey, hairdressing is often viewed as a female-dominated profession, yet Ankara’s data shows a growing number of male hairdressers entering the field, reflecting shifting gender norms. This trend mirrors global patterns of occupational diversification but is uniquely shaped by Ankara’s progressive educational institutions and professional training programs.</w:t>
      </w:r>
    </w:p>
    <w:p>
      <w:pPr>
        <w:pStyle w:val="BodyText"/>
      </w:pPr>
      <w:r>
        <w:t xml:space="preserve">Furthermore, the study highlights how economic factors influence the</w:t>
      </w:r>
      <w:r>
        <w:t xml:space="preserve"> </w:t>
      </w:r>
      <w:r>
        <w:rPr>
          <w:bCs/>
          <w:b/>
        </w:rPr>
        <w:t xml:space="preserve">Hairdresser</w:t>
      </w:r>
      <w:r>
        <w:t xml:space="preserve"> </w:t>
      </w:r>
      <w:r>
        <w:t xml:space="preserve">profession in Ankara. Rising inflation and fluctuating currency rates have led to increased pricing for services, prompting some salons to offer loyalty programs or package deals. However, this has also created a divide between high-end salons catering to affluent clients and smaller, community-focused shops serving lower-income populations.</w:t>
      </w:r>
    </w:p>
    <w:p>
      <w:pPr>
        <w:pStyle w:val="BodyText"/>
      </w:pPr>
      <w:r>
        <w:t xml:space="preserve">Cultural considerations are central to the discussion. Ankara’s diverse population—comprising ethnic minorities, expatriates, and migrants—requires hairdressers to be culturally sensitive. For example, some clients prefer styles that align with religious modesty (e.g., hijab-friendly cuts), while others seek avant-garde looks inspired by global fashion shows in Istanbul or Paris. This adaptability is a testament to the</w:t>
      </w:r>
      <w:r>
        <w:t xml:space="preserve"> </w:t>
      </w:r>
      <w:r>
        <w:rPr>
          <w:bCs/>
          <w:b/>
        </w:rPr>
        <w:t xml:space="preserve">Hairdresser</w:t>
      </w:r>
      <w:r>
        <w:t xml:space="preserve">’s role as a cultural mediator in Ankara.</w:t>
      </w:r>
    </w:p>
    <w:bookmarkEnd w:id="23"/>
    <w:bookmarkStart w:id="24" w:name="conclusion"/>
    <w:p>
      <w:pPr>
        <w:pStyle w:val="Heading2"/>
      </w:pPr>
      <w:r>
        <w:t xml:space="preserve">Conclusion</w:t>
      </w:r>
    </w:p>
    <w:p>
      <w:pPr>
        <w:pStyle w:val="FirstParagraph"/>
      </w:pPr>
      <w:r>
        <w:t xml:space="preserve">In conclusion, this academic abstract underscores the significance of the</w:t>
      </w:r>
      <w:r>
        <w:t xml:space="preserve"> </w:t>
      </w:r>
      <w:r>
        <w:rPr>
          <w:bCs/>
          <w:b/>
        </w:rPr>
        <w:t xml:space="preserve">Hairdresser</w:t>
      </w:r>
      <w:r>
        <w:t xml:space="preserve"> </w:t>
      </w:r>
      <w:r>
        <w:t xml:space="preserve">profession in Ankara, Turkey. The city’s unique socio-cultural and economic environment shapes the practices and challenges faced by hairdressers, who must balance tradition with innovation. As Ankara continues to evolve as a global city, its hairdressing industry will likely remain a barometer of societal change.</w:t>
      </w:r>
    </w:p>
    <w:p>
      <w:pPr>
        <w:pStyle w:val="BodyText"/>
      </w:pPr>
      <w:r>
        <w:t xml:space="preserve">The study recommends further research into the long-term impact of technological integration on client satisfaction and the potential for policy reforms to support small-scale salons in Ankara. Additionally, future studies could explore cross-cultural comparisons between Ankara and other Turkish cities like Istanbul or Izmir to better understand regional variations in hairdressing practices.</w:t>
      </w:r>
    </w:p>
    <w:p>
      <w:pPr>
        <w:pStyle w:val="BodyText"/>
      </w:pPr>
      <w:r>
        <w:t xml:space="preserve">Ultimately, this document contributes to the growing body of academic literature on service industries in Turkey, emphasizing the</w:t>
      </w:r>
      <w:r>
        <w:t xml:space="preserve"> </w:t>
      </w:r>
      <w:r>
        <w:rPr>
          <w:bCs/>
          <w:b/>
        </w:rPr>
        <w:t xml:space="preserve">Hairdresser</w:t>
      </w:r>
      <w:r>
        <w:t xml:space="preserve">’s role as both an artisan and a professional within Ankara’s vibrant urban landscape.</w:t>
      </w:r>
    </w:p>
    <w:bookmarkEnd w:id="24"/>
    <w:p>
      <w:pPr>
        <w:pStyle w:val="BodyText"/>
      </w:pPr>
      <w:r>
        <w:t xml:space="preserve">This abstract academic document was prepared for scholarly discourse and is intended to inform further research on the intersection of profession, culture, and innovation in Turkey’s capital city, Ankara.</w:t>
      </w:r>
    </w:p>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Turkey Ankara</dc:title>
  <dc:creator/>
  <dc:language>en</dc:language>
  <cp:keywords/>
  <dcterms:created xsi:type="dcterms:W3CDTF">2026-07-23T19:12:16Z</dcterms:created>
  <dcterms:modified xsi:type="dcterms:W3CDTF">2026-07-23T19:12:16Z</dcterms:modified>
</cp:coreProperties>
</file>

<file path=docProps/custom.xml><?xml version="1.0" encoding="utf-8"?>
<Properties xmlns="http://schemas.openxmlformats.org/officeDocument/2006/custom-properties" xmlns:vt="http://schemas.openxmlformats.org/officeDocument/2006/docPropsVTypes"/>
</file>