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0fe7c324500944eacda96db6beb4871a88d0b58"/>
    <w:p>
      <w:pPr>
        <w:pStyle w:val="Heading1"/>
      </w:pPr>
      <w:r>
        <w:t xml:space="preserve">Abstract Academic Document: The Role and Significance of the Hairdresser in the United States, Miami</w:t>
      </w:r>
    </w:p>
    <w:p>
      <w:pPr>
        <w:pStyle w:val="FirstParagraph"/>
      </w:pPr>
      <w:r>
        <w:rPr>
          <w:bCs/>
          <w:b/>
        </w:rPr>
        <w:t xml:space="preserve">Abstract academic:</w:t>
      </w:r>
      <w:r>
        <w:t xml:space="preserve"> </w:t>
      </w:r>
      <w:r>
        <w:t xml:space="preserve">This document serves as an academic exploration of the role, significance, and cultural impact of hairdressers within the context of Miami, United States. It examines how hairdressing professionals contribute to both the local economy and social fabric of this cosmopolitan city, which is renowned for its diverse demographics, vibrant culture, and dynamic service industry. By analyzing historical trends, contemporary practices, and challenges faced by hairdressers in Miami, this study aims to highlight their position as essential contributors to the beauty sector while addressing their unique adaptability to the region’s multicultural environment. The discussion also evaluates how hairdressers in Miami navigate professional demands such as technological advancements, client expectations rooted in cultural diversity, and economic fluctuations within a high-cost urban setting.</w:t>
      </w:r>
    </w:p>
    <w:bookmarkStart w:id="20" w:name="introduction"/>
    <w:p>
      <w:pPr>
        <w:pStyle w:val="Heading2"/>
      </w:pPr>
      <w:r>
        <w:t xml:space="preserve">Introduction</w:t>
      </w:r>
    </w:p>
    <w:p>
      <w:pPr>
        <w:pStyle w:val="FirstParagraph"/>
      </w:pPr>
      <w:r>
        <w:t xml:space="preserve">The United States Miami stands as a global hub for tourism, international business, and cultural exchange. Its unique position as a melting pot of Latin American, Caribbean, European, and North American influences creates an environment where the beauty industry—particularly hairdressing—thrives on innovation and adaptability. Hairdressers in Miami are not merely service providers; they are cultural ambassadors who cater to a clientele that spans from local residents to transient tourists and expatriates. This abstract academic document delves into the multifaceted role of hairdressers within this urban ecosystem, emphasizing their contribution to Miami’s economic vitality, social cohesion, and global reputation as a fashion-forward city.</w:t>
      </w:r>
    </w:p>
    <w:bookmarkEnd w:id="20"/>
    <w:bookmarkStart w:id="21" w:name="X0c31fda3be82827756245d5bb3ac282948e29c6"/>
    <w:p>
      <w:pPr>
        <w:pStyle w:val="Heading2"/>
      </w:pPr>
      <w:r>
        <w:t xml:space="preserve">Key Characteristics of Hairdressers in United States Miami</w:t>
      </w:r>
    </w:p>
    <w:p>
      <w:pPr>
        <w:pStyle w:val="FirstParagraph"/>
      </w:pPr>
      <w:r>
        <w:t xml:space="preserve">Hairdressers in Miami are distinguished by their ability to merge technical expertise with cultural sensitivity. The region’s demographic diversity necessitates an understanding of varied grooming traditions, from Afro-Caribbean haircare practices to European-style precision cuts. Moreover, Miami’s proximity to Latin America means that hairdressers often specialize in styles such as</w:t>
      </w:r>
      <w:r>
        <w:t xml:space="preserve"> </w:t>
      </w:r>
      <w:r>
        <w:rPr>
          <w:iCs/>
          <w:i/>
        </w:rPr>
        <w:t xml:space="preserve">ponytails</w:t>
      </w:r>
      <w:r>
        <w:t xml:space="preserve">,</w:t>
      </w:r>
      <w:r>
        <w:t xml:space="preserve"> </w:t>
      </w:r>
      <w:r>
        <w:rPr>
          <w:iCs/>
          <w:i/>
        </w:rPr>
        <w:t xml:space="preserve">locs</w:t>
      </w:r>
      <w:r>
        <w:t xml:space="preserve">, and intricate braiding techniques popular in countries like Brazil, Colombia, and the Dominican Republic. This specialization is not only a commercial advantage but also a reflection of Miami’s role as a crossroads for global beauty trends.</w:t>
      </w:r>
    </w:p>
    <w:p>
      <w:pPr>
        <w:pStyle w:val="BodyText"/>
      </w:pPr>
      <w:r>
        <w:t xml:space="preserve">Economically, hairdressers in Miami operate within a competitive service sector that includes independent salons, luxury spa chains, and mobile grooming services. The city’s high cost of living influences pricing strategies and the types of clientele served. Additionally, the prevalence of tourism means that hairdressers must cater to international visitors with specific aesthetic preferences or cultural expectations.</w:t>
      </w:r>
    </w:p>
    <w:bookmarkEnd w:id="21"/>
    <w:bookmarkStart w:id="22" w:name="X8fed1d631370c859e9c04ba8f81d05669e396ca"/>
    <w:p>
      <w:pPr>
        <w:pStyle w:val="Heading2"/>
      </w:pPr>
      <w:r>
        <w:t xml:space="preserve">Cultural Influence on Hairdressing Practices</w:t>
      </w:r>
    </w:p>
    <w:p>
      <w:pPr>
        <w:pStyle w:val="FirstParagraph"/>
      </w:pPr>
      <w:r>
        <w:t xml:space="preserve">Miami’s cultural mosaic directly shapes the professional practices of its hairdressers. For instance, the influence of Cuban heritage is evident in the popularity of long, flowing hairstyles and natural textures, while South American trends often prioritize bold colors and intricate patterns. Hairdressers must also be versed in religious or traditional practices; for example, some communities may prefer modest styles or avoid certain techniques based on cultural norms.</w:t>
      </w:r>
    </w:p>
    <w:p>
      <w:pPr>
        <w:pStyle w:val="BodyText"/>
      </w:pPr>
      <w:r>
        <w:t xml:space="preserve">The rise of social media platforms like Instagram has further amplified the role of Miami hairdressers as trendsetters. Salons in neighborhoods such as Wynwood and South Beach often showcase avant-garde hairstyles to attract attention and build a global clientele. This digital presence not only boosts individual careers but also elevates Miami’s reputation as a city that embraces creativity and innovation.</w:t>
      </w:r>
    </w:p>
    <w:bookmarkEnd w:id="22"/>
    <w:bookmarkStart w:id="23" w:name="X4c28338801780804b7be230ada92ee82418aae6"/>
    <w:p>
      <w:pPr>
        <w:pStyle w:val="Heading2"/>
      </w:pPr>
      <w:r>
        <w:t xml:space="preserve">Economic Impact of Hairdressers in United States Miami</w:t>
      </w:r>
    </w:p>
    <w:p>
      <w:pPr>
        <w:pStyle w:val="FirstParagraph"/>
      </w:pPr>
      <w:r>
        <w:t xml:space="preserve">The beauty industry, including hairdressing, is a significant contributor to Miami’s economy. According to the U.S. Bureau of Economic Analysis, the service sector accounts for over 80% of the city’s GDP, with personal services such as hairdressing playing a pivotal role. Hairdressers generate revenue through direct client interactions and also support ancillary businesses like beauty supply stores, equipment manufacturers, and training academies.</w:t>
      </w:r>
    </w:p>
    <w:p>
      <w:pPr>
        <w:pStyle w:val="BodyText"/>
      </w:pPr>
      <w:r>
        <w:t xml:space="preserve">Furthermore, the industry provides employment opportunities for a diverse workforce, including immigrants who bring specialized skills in niche areas such as keratin treatments or hair extensions. This aligns with Miami’s status as a magnet for international professionals seeking to establish careers in the beauty field.</w:t>
      </w:r>
    </w:p>
    <w:bookmarkEnd w:id="23"/>
    <w:bookmarkStart w:id="24" w:name="Xe5fa673201531d1fd8783cc8e5ced0b6609579d"/>
    <w:p>
      <w:pPr>
        <w:pStyle w:val="Heading2"/>
      </w:pPr>
      <w:r>
        <w:t xml:space="preserve">Challenges Faced by Hairdressers in United States Miami</w:t>
      </w:r>
    </w:p>
    <w:p>
      <w:pPr>
        <w:pStyle w:val="FirstParagraph"/>
      </w:pPr>
      <w:r>
        <w:t xml:space="preserve">Despite their economic and cultural contributions, hairdressers in Miami face unique challenges. The high cost of rent for retail spaces, particularly in prime locations like Coral Gables or Brickell, can strain small business owners. Additionally, the rapid pace of technological change—such as the adoption of AI-powered tools for hair analysis or sustainable product lines—requires continuous investment in education and equipment.</w:t>
      </w:r>
    </w:p>
    <w:p>
      <w:pPr>
        <w:pStyle w:val="BodyText"/>
      </w:pPr>
      <w:r>
        <w:t xml:space="preserve">Regulatory compliance is another hurdle. Miami’s strict health and safety standards for salons necessitate adherence to protocols that can increase operational costs. Moreover, the transient nature of Miami’s population means that hairdressers must constantly adapt their services to meet the needs of an ever-changing clientele, from expatriates seeking familiar styles to tourists interested in temporary fashion statements.</w:t>
      </w:r>
    </w:p>
    <w:bookmarkEnd w:id="24"/>
    <w:bookmarkStart w:id="25" w:name="conclusion"/>
    <w:p>
      <w:pPr>
        <w:pStyle w:val="Heading2"/>
      </w:pPr>
      <w:r>
        <w:t xml:space="preserve">Conclusion</w:t>
      </w:r>
    </w:p>
    <w:p>
      <w:pPr>
        <w:pStyle w:val="FirstParagraph"/>
      </w:pPr>
      <w:r>
        <w:t xml:space="preserve">In conclusion, hairdressers in United States Miami are vital stakeholders in the city’s economic and cultural landscape. Their ability to navigate diverse client needs, embrace technological advancements, and contribute to a thriving service sector underscores their importance as professionals. As Miami continues to evolve as a global destination for beauty and fashion, the role of hairdressers will remain central to shaping its identity. This abstract academic document highlights the need for further research into how hairdressing practices in Miami can be leveraged to support both local communities and international tourism, ensuring that this profession remains resilient in an increasingly competitive global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United States Miami</dc:title>
  <dc:creator/>
  <dc:language>en</dc:language>
  <cp:keywords/>
  <dcterms:created xsi:type="dcterms:W3CDTF">2026-07-24T11:51:08Z</dcterms:created>
  <dcterms:modified xsi:type="dcterms:W3CDTF">2026-07-24T11:51:08Z</dcterms:modified>
</cp:coreProperties>
</file>

<file path=docProps/custom.xml><?xml version="1.0" encoding="utf-8"?>
<Properties xmlns="http://schemas.openxmlformats.org/officeDocument/2006/custom-properties" xmlns:vt="http://schemas.openxmlformats.org/officeDocument/2006/docPropsVTypes"/>
</file>