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d4e237a839893ef5fae34ff01f2f1aacee7ce54"/>
    <w:p>
      <w:pPr>
        <w:pStyle w:val="Heading1"/>
      </w:pPr>
      <w:r>
        <w:t xml:space="preserve">Abstract Academic Document: The Role and Challenges of a Human Resources Manager in Afghanistan Kabul</w:t>
      </w:r>
    </w:p>
    <w:p>
      <w:pPr>
        <w:pStyle w:val="FirstParagraph"/>
      </w:pPr>
      <w:r>
        <w:rPr>
          <w:bCs/>
          <w:b/>
        </w:rPr>
        <w:t xml:space="preserve">Keywords:</w:t>
      </w:r>
      <w:r>
        <w:t xml:space="preserve"> </w:t>
      </w:r>
      <w:r>
        <w:t xml:space="preserve">Abstract academic, Human Resources Manager, Afghanistan Kabul.</w:t>
      </w:r>
    </w:p>
    <w:bookmarkStart w:id="20" w:name="introduction"/>
    <w:p>
      <w:pPr>
        <w:pStyle w:val="Heading2"/>
      </w:pPr>
      <w:r>
        <w:t xml:space="preserve">Introduction</w:t>
      </w:r>
    </w:p>
    <w:p>
      <w:pPr>
        <w:pStyle w:val="FirstParagraph"/>
      </w:pPr>
      <w:r>
        <w:t xml:space="preserve">The role of a</w:t>
      </w:r>
      <w:r>
        <w:t xml:space="preserve"> </w:t>
      </w:r>
      <w:r>
        <w:rPr>
          <w:bCs/>
          <w:b/>
        </w:rPr>
        <w:t xml:space="preserve">Human Resources Manager (HR Manager)</w:t>
      </w:r>
      <w:r>
        <w:t xml:space="preserve"> </w:t>
      </w:r>
      <w:r>
        <w:t xml:space="preserve">is critical in shaping organizational success through effective talent acquisition, employee development, and workplace culture. In the context of</w:t>
      </w:r>
      <w:r>
        <w:t xml:space="preserve"> </w:t>
      </w:r>
      <w:r>
        <w:rPr>
          <w:bCs/>
          <w:b/>
        </w:rPr>
        <w:t xml:space="preserve">Afghanistan Kabul</w:t>
      </w:r>
      <w:r>
        <w:t xml:space="preserve">, this role takes on unique significance due to the region's complex socio-political environment, economic instability, and cultural dynamics. This abstract academic document explores the challenges and opportunities faced by HR Managers in Kabul, emphasizing their pivotal role in fostering sustainable organizational growth amid a post-conflict landscape. The discussion integrates theoretical frameworks with practical insights specific to Afghanistan’s context, highlighting how HR strategies must adapt to local realities while aligning with global best practices.</w:t>
      </w:r>
    </w:p>
    <w:bookmarkEnd w:id="20"/>
    <w:bookmarkStart w:id="21" w:name="Xc55adc7f72f7a043e9d3d5b38dedb64ed7e9973"/>
    <w:p>
      <w:pPr>
        <w:pStyle w:val="Heading2"/>
      </w:pPr>
      <w:r>
        <w:t xml:space="preserve">Contextual Challenges for Human Resources Managers in Afghanistan Kabul</w:t>
      </w:r>
    </w:p>
    <w:p>
      <w:pPr>
        <w:pStyle w:val="FirstParagraph"/>
      </w:pPr>
      <w:r>
        <w:t xml:space="preserve">Kabul, the capital of Afghanistan, presents a unique set of challenges for</w:t>
      </w:r>
      <w:r>
        <w:t xml:space="preserve"> </w:t>
      </w:r>
      <w:r>
        <w:rPr>
          <w:bCs/>
          <w:b/>
        </w:rPr>
        <w:t xml:space="preserve">Human Resources Managers</w:t>
      </w:r>
      <w:r>
        <w:t xml:space="preserve">. The city’s socio-political instability, including ongoing security concerns and shifting governance structures, creates an environment where HR policies must be both flexible and resilient. Additionally, the economic landscape in Afghanistan is marked by high unemployment rates, inflationary pressures, and limited access to formal employment opportunities. These factors necessitate a nuanced approach to talent acquisition and retention for HR professionals operating in Kabul.</w:t>
      </w:r>
    </w:p>
    <w:p>
      <w:pPr>
        <w:pStyle w:val="BodyText"/>
      </w:pPr>
      <w:r>
        <w:t xml:space="preserve">Cultural considerations further complicate the work of an</w:t>
      </w:r>
      <w:r>
        <w:t xml:space="preserve"> </w:t>
      </w:r>
      <w:r>
        <w:rPr>
          <w:bCs/>
          <w:b/>
        </w:rPr>
        <w:t xml:space="preserve">HR Manager</w:t>
      </w:r>
      <w:r>
        <w:t xml:space="preserve"> </w:t>
      </w:r>
      <w:r>
        <w:t xml:space="preserve">in this region. Afghanistan’s deeply rooted traditions, including gender roles and social hierarchies, require HR strategies that balance compliance with local norms while promoting inclusivity. For instance, workplace policies on gender diversity must navigate both international human rights standards and the conservative values prevalent in Kabul’s corporate and governmental sectors.</w:t>
      </w:r>
    </w:p>
    <w:p>
      <w:pPr>
        <w:pStyle w:val="BodyText"/>
      </w:pPr>
      <w:r>
        <w:t xml:space="preserve">Moreover, the lack of a robust legal framework for labor rights in Afghanistan poses significant challenges. HR Managers in Kabul often find themselves bridging gaps between formal employment laws and informal practices, ensuring that employees are protected while maintaining organizational efficiency. This dual responsibility demands a high level of expertise in both local and international labor regulations.</w:t>
      </w:r>
    </w:p>
    <w:bookmarkEnd w:id="21"/>
    <w:bookmarkStart w:id="22" w:name="X41c7c54bb0c881e94bfe12d2010b97a459d501f"/>
    <w:p>
      <w:pPr>
        <w:pStyle w:val="Heading2"/>
      </w:pPr>
      <w:r>
        <w:t xml:space="preserve">The Evolving Role of the Human Resources Manager in Kabul</w:t>
      </w:r>
    </w:p>
    <w:p>
      <w:pPr>
        <w:pStyle w:val="FirstParagraph"/>
      </w:pPr>
      <w:r>
        <w:t xml:space="preserve">In</w:t>
      </w:r>
      <w:r>
        <w:t xml:space="preserve"> </w:t>
      </w:r>
      <w:r>
        <w:rPr>
          <w:bCs/>
          <w:b/>
        </w:rPr>
        <w:t xml:space="preserve">Afghanistan Kabul</w:t>
      </w:r>
      <w:r>
        <w:t xml:space="preserve">, the role of an</w:t>
      </w:r>
      <w:r>
        <w:t xml:space="preserve"> </w:t>
      </w:r>
      <w:r>
        <w:rPr>
          <w:bCs/>
          <w:b/>
        </w:rPr>
        <w:t xml:space="preserve">HR Manager</w:t>
      </w:r>
      <w:r>
        <w:t xml:space="preserve"> </w:t>
      </w:r>
      <w:r>
        <w:t xml:space="preserve">extends beyond traditional responsibilities such as recruitment and payroll management. It now includes crisis management, conflict resolution, and fostering a sense of trust among employees operating in a volatile environment. For example, HR Managers must address security-related concerns for staff working in sectors like international aid or government institutions, ensuring that employees feel safe and supported.</w:t>
      </w:r>
    </w:p>
    <w:p>
      <w:pPr>
        <w:pStyle w:val="BodyText"/>
      </w:pPr>
      <w:r>
        <w:t xml:space="preserve">The rise of international organizations operating in Kabul has also transformed the demand for HR expertise. These entities require HR professionals who can navigate cross-cultural communication and manage diverse teams comprising local Afghan workers and expatriates. This dynamic necessitates a deep understanding of intercultural dynamics, language barriers, and ethical considerations in human resource management.</w:t>
      </w:r>
    </w:p>
    <w:p>
      <w:pPr>
        <w:pStyle w:val="BodyText"/>
      </w:pPr>
      <w:r>
        <w:t xml:space="preserve">Another critical aspect is the integration of technology into HR processes. With limited digital infrastructure in Afghanistan,</w:t>
      </w:r>
      <w:r>
        <w:t xml:space="preserve"> </w:t>
      </w:r>
      <w:r>
        <w:rPr>
          <w:bCs/>
          <w:b/>
        </w:rPr>
        <w:t xml:space="preserve">HR Managers</w:t>
      </w:r>
      <w:r>
        <w:t xml:space="preserve"> </w:t>
      </w:r>
      <w:r>
        <w:t xml:space="preserve">must innovate to implement systems for employee training, performance evaluation, and data management. This includes leveraging mobile technologies or adapting traditional methods to ensure operational continuity despite technological limitations.</w:t>
      </w:r>
    </w:p>
    <w:bookmarkEnd w:id="22"/>
    <w:bookmarkStart w:id="23" w:name="X12ace007db3468cee52c6674b8790216e07f33a"/>
    <w:p>
      <w:pPr>
        <w:pStyle w:val="Heading2"/>
      </w:pPr>
      <w:r>
        <w:t xml:space="preserve">Strategies for Success: Adapting HR Practices in Kabul</w:t>
      </w:r>
    </w:p>
    <w:p>
      <w:pPr>
        <w:pStyle w:val="FirstParagraph"/>
      </w:pPr>
      <w:r>
        <w:t xml:space="preserve">To thrive as an</w:t>
      </w:r>
      <w:r>
        <w:t xml:space="preserve"> </w:t>
      </w:r>
      <w:r>
        <w:rPr>
          <w:bCs/>
          <w:b/>
        </w:rPr>
        <w:t xml:space="preserve">HR Manager</w:t>
      </w:r>
      <w:r>
        <w:t xml:space="preserve"> </w:t>
      </w:r>
      <w:r>
        <w:t xml:space="preserve">in</w:t>
      </w:r>
      <w:r>
        <w:t xml:space="preserve"> </w:t>
      </w:r>
      <w:r>
        <w:rPr>
          <w:bCs/>
          <w:b/>
        </w:rPr>
        <w:t xml:space="preserve">Afghanistan Kabul</w:t>
      </w:r>
      <w:r>
        <w:t xml:space="preserve">, professionals must adopt strategies that prioritize adaptability, cultural sensitivity, and stakeholder engagement. One key approach is building strong relationships with local communities and government agencies to ensure alignment with regional priorities. This includes understanding the socio-economic needs of Kabul’s workforce and designing HR policies that reflect these realities.</w:t>
      </w:r>
    </w:p>
    <w:p>
      <w:pPr>
        <w:pStyle w:val="BodyText"/>
      </w:pPr>
      <w:r>
        <w:t xml:space="preserve">Additionally, fostering a culture of continuous learning is vital in this environment.</w:t>
      </w:r>
      <w:r>
        <w:t xml:space="preserve"> </w:t>
      </w:r>
      <w:r>
        <w:rPr>
          <w:bCs/>
          <w:b/>
        </w:rPr>
        <w:t xml:space="preserve">HR Managers</w:t>
      </w:r>
      <w:r>
        <w:t xml:space="preserve"> </w:t>
      </w:r>
      <w:r>
        <w:t xml:space="preserve">should invest in training programs that address both technical skills and soft skills, such as conflict resolution and communication. Given the high turnover rates in Afghanistan’s workforce, upskilling employees can enhance retention and productivity.</w:t>
      </w:r>
    </w:p>
    <w:p>
      <w:pPr>
        <w:pStyle w:val="BodyText"/>
      </w:pPr>
      <w:r>
        <w:t xml:space="preserve">Collaboration with international partners is another critical strategy. By sharing best practices from global HR frameworks,</w:t>
      </w:r>
      <w:r>
        <w:t xml:space="preserve"> </w:t>
      </w:r>
      <w:r>
        <w:rPr>
          <w:bCs/>
          <w:b/>
        </w:rPr>
        <w:t xml:space="preserve">HR Managers</w:t>
      </w:r>
      <w:r>
        <w:t xml:space="preserve"> </w:t>
      </w:r>
      <w:r>
        <w:t xml:space="preserve">in Kabul can develop hybrid models that suit local conditions while maintaining international standards. This includes adopting approaches to diversity and inclusion that are culturally appropriate yet globally competitive.</w:t>
      </w:r>
    </w:p>
    <w:bookmarkEnd w:id="23"/>
    <w:bookmarkStart w:id="24" w:name="X324067e8289b8a04404549e26f0398513b01468"/>
    <w:p>
      <w:pPr>
        <w:pStyle w:val="Heading2"/>
      </w:pPr>
      <w:r>
        <w:t xml:space="preserve">The Importance of Ethical Leadership in Human Resources Management</w:t>
      </w:r>
    </w:p>
    <w:p>
      <w:pPr>
        <w:pStyle w:val="FirstParagraph"/>
      </w:pPr>
      <w:r>
        <w:t xml:space="preserve">Ethical leadership is a cornerstone of effective HR management, particularly in</w:t>
      </w:r>
      <w:r>
        <w:t xml:space="preserve"> </w:t>
      </w:r>
      <w:r>
        <w:rPr>
          <w:bCs/>
          <w:b/>
        </w:rPr>
        <w:t xml:space="preserve">Afghanistan Kabul</w:t>
      </w:r>
      <w:r>
        <w:t xml:space="preserve">. The region’s history of corruption and lack of institutional trust means that HR Managers must act as ethical gatekeepers, ensuring transparency and fairness in all employment practices. This includes implementing anti-bribery policies, promoting accountability within teams, and addressing workplace harassment with rigor.</w:t>
      </w:r>
    </w:p>
    <w:p>
      <w:pPr>
        <w:pStyle w:val="BodyText"/>
      </w:pPr>
      <w:r>
        <w:t xml:space="preserve">Furthermore, the role of an</w:t>
      </w:r>
      <w:r>
        <w:t xml:space="preserve"> </w:t>
      </w:r>
      <w:r>
        <w:rPr>
          <w:bCs/>
          <w:b/>
        </w:rPr>
        <w:t xml:space="preserve">HR Manager</w:t>
      </w:r>
      <w:r>
        <w:t xml:space="preserve"> </w:t>
      </w:r>
      <w:r>
        <w:t xml:space="preserve">extends to advocating for employee welfare in a society where labor rights are often overlooked. By prioritizing ethical practices, HR professionals can build trust among employees and position their organizations as leaders in responsible corporate citizenship.</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Human Resources Manager</w:t>
      </w:r>
      <w:r>
        <w:t xml:space="preserve"> </w:t>
      </w:r>
      <w:r>
        <w:t xml:space="preserve">in</w:t>
      </w:r>
      <w:r>
        <w:t xml:space="preserve"> </w:t>
      </w:r>
      <w:r>
        <w:rPr>
          <w:bCs/>
          <w:b/>
        </w:rPr>
        <w:t xml:space="preserve">Afghanistan Kabul</w:t>
      </w:r>
      <w:r>
        <w:t xml:space="preserve"> </w:t>
      </w:r>
      <w:r>
        <w:t xml:space="preserve">is both challenging and transformative. As this</w:t>
      </w:r>
      <w:r>
        <w:t xml:space="preserve"> </w:t>
      </w:r>
      <w:r>
        <w:rPr>
          <w:bCs/>
          <w:b/>
        </w:rPr>
        <w:t xml:space="preserve">abstract academic document</w:t>
      </w:r>
      <w:r>
        <w:t xml:space="preserve"> </w:t>
      </w:r>
      <w:r>
        <w:t xml:space="preserve">highlights, HR professionals must navigate a complex interplay of socio-political, economic, and cultural factors while delivering strategic value to their organizations. Their ability to adapt to local realities, uphold ethical standards, and drive inclusive growth will determine the success of both individuals and institutions in Kabul’s evolving landscape. The insights presented here underscore the need for further academic research into HR management practices tailored to post-conflict environments like Afghanistan.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Afghanistan Kabul</dc:title>
  <dc:creator/>
  <dc:language>en</dc:language>
  <cp:keywords/>
  <dcterms:created xsi:type="dcterms:W3CDTF">2026-07-21T10:42:34Z</dcterms:created>
  <dcterms:modified xsi:type="dcterms:W3CDTF">2026-07-21T10:42:34Z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