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60fb93fc690a9457e875bc6f7f81b656d1b63"/>
    <w:p>
      <w:pPr>
        <w:pStyle w:val="Heading1"/>
      </w:pPr>
      <w:r>
        <w:t xml:space="preserve">Abstract Academic Document: Human Resources Manager in Argentina Córdoba</w:t>
      </w:r>
    </w:p>
    <w:p>
      <w:pPr>
        <w:pStyle w:val="FirstParagraph"/>
      </w:pPr>
      <w:r>
        <w:rPr>
          <w:bCs/>
          <w:b/>
        </w:rPr>
        <w:t xml:space="preserve">Abstract academic:</w:t>
      </w:r>
    </w:p>
    <w:p>
      <w:pPr>
        <w:pStyle w:val="BodyText"/>
      </w:pPr>
      <w:r>
        <w:t xml:space="preserve">In the context of Argentina’s economic and social dynamics, the role of a</w:t>
      </w:r>
      <w:r>
        <w:t xml:space="preserve"> </w:t>
      </w:r>
      <w:r>
        <w:rPr>
          <w:bCs/>
          <w:b/>
        </w:rPr>
        <w:t xml:space="preserve">Human Resources Manager</w:t>
      </w:r>
      <w:r>
        <w:t xml:space="preserve"> </w:t>
      </w:r>
      <w:r>
        <w:t xml:space="preserve">has evolved into a multifaceted profession that combines strategic leadership with cultural adaptability. This academic document explores the unique challenges and opportunities faced by Human Resources Managers in</w:t>
      </w:r>
      <w:r>
        <w:t xml:space="preserve"> </w:t>
      </w:r>
      <w:r>
        <w:rPr>
          <w:bCs/>
          <w:b/>
        </w:rPr>
        <w:t xml:space="preserve">Argentina Córdoba</w:t>
      </w:r>
      <w:r>
        <w:t xml:space="preserve">, a region marked by its historical significance, economic diversity, and growing industrial activity. By analyzing local labor market trends, legal frameworks, and organizational needs within Córdoba’s business ecosystem, this study highlights the critical contributions of Human Resources professionals in fostering sustainable growth and employee engagement. The document also addresses the importance of aligning HR strategies with regional socio-economic factors to ensure competitiveness in a globalized economy while respecting Argentina’s cultural and institutional context.</w:t>
      </w:r>
    </w:p>
    <w:p>
      <w:pPr>
        <w:pStyle w:val="BodyText"/>
      </w:pPr>
      <w:r>
        <w:rPr>
          <w:bCs/>
          <w:b/>
        </w:rPr>
        <w:t xml:space="preserve">Contextualizing Human Resources Management in Córdoba, Argentina</w:t>
      </w:r>
    </w:p>
    <w:p>
      <w:pPr>
        <w:pStyle w:val="BodyText"/>
      </w:pPr>
      <w:r>
        <w:rPr>
          <w:bCs/>
          <w:b/>
        </w:rPr>
        <w:t xml:space="preserve">Argentina Córdoba</w:t>
      </w:r>
      <w:r>
        <w:t xml:space="preserve">, situated in the central region of Argentina, is renowned for its rich heritage, educational institutions (notably the University of Córdoba), and a thriving industrial sector that includes agro-industry, manufacturing, and services. As one of the country’s most populous provinces, it attracts both local and international businesses seeking to leverage its strategic location between Buenos Aires and the Andean regions. However, this economic vibrancy is accompanied by challenges such as inflationary pressures, labor market volatility, and regulatory complexities that directly impact Human Resources (HR) practices.</w:t>
      </w:r>
    </w:p>
    <w:p>
      <w:pPr>
        <w:pStyle w:val="BodyText"/>
      </w:pPr>
      <w:r>
        <w:t xml:space="preserve">The</w:t>
      </w:r>
      <w:r>
        <w:t xml:space="preserve"> </w:t>
      </w:r>
      <w:r>
        <w:rPr>
          <w:bCs/>
          <w:b/>
        </w:rPr>
        <w:t xml:space="preserve">Human Resources Manager</w:t>
      </w:r>
      <w:r>
        <w:t xml:space="preserve"> </w:t>
      </w:r>
      <w:r>
        <w:t xml:space="preserve">in Córdoba must navigate these dualities while addressing the diverse needs of a workforce that spans from multinational corporations to small family-owned enterprises. The role demands expertise in labor laws specific to Argentina, such as those governing collective bargaining agreements (convenios colectivos de trabajo), social security contributions (obra social), and anti-discrimination policies. Additionally, HR Managers must be adept at fostering inclusivity in a region where cultural diversity is increasingly evident due to migration patterns and economic mobility.</w:t>
      </w:r>
    </w:p>
    <w:p>
      <w:pPr>
        <w:pStyle w:val="BodyText"/>
      </w:pPr>
      <w:r>
        <w:rPr>
          <w:bCs/>
          <w:b/>
        </w:rPr>
        <w:t xml:space="preserve">Key Responsibilities of Human Resources Managers in Córdoba</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Argentina Córdoba</w:t>
      </w:r>
      <w:r>
        <w:t xml:space="preserve"> </w:t>
      </w:r>
      <w:r>
        <w:t xml:space="preserve">serves as a bridge between organizational objectives and employee well-being. Core responsibilities include talent acquisition, performance management, training development, and conflict resolution. In a region where labor unions (sindicatos) are influential, HR Managers must also act as intermediaries between employees and management to ensure compliance with union agreements and maintain harmonious workplace relations.</w:t>
      </w:r>
    </w:p>
    <w:p>
      <w:pPr>
        <w:pStyle w:val="BodyText"/>
      </w:pPr>
      <w:r>
        <w:t xml:space="preserve">A critical aspect of the role is the design of recruitment strategies tailored to Córdoba’s labor market. With a large pool of skilled workers in sectors like agriculture, engineering, and education, HR Managers must leverage local networks while also addressing shortages in specialized fields. This includes utilizing platforms such as LinkedIn Argentina or collaborating with Córdoba-based vocational training centers to identify and cultivate talent.</w:t>
      </w:r>
    </w:p>
    <w:p>
      <w:pPr>
        <w:pStyle w:val="BodyText"/>
      </w:pPr>
      <w:r>
        <w:t xml:space="preserve">Furthermore, the</w:t>
      </w:r>
      <w:r>
        <w:t xml:space="preserve"> </w:t>
      </w:r>
      <w:r>
        <w:rPr>
          <w:bCs/>
          <w:b/>
        </w:rPr>
        <w:t xml:space="preserve">Human Resources Manager</w:t>
      </w:r>
      <w:r>
        <w:t xml:space="preserve"> </w:t>
      </w:r>
      <w:r>
        <w:t xml:space="preserve">is tasked with implementing health and safety protocols that align with Argentina’s stringent labor regulations, particularly in industries like manufacturing and construction. In recent years, the emphasis on mental health in the workplace has grown due to rising awareness of stress-related issues among employees. HR Managers are increasingly expected to integrate wellness programs, flexible work arrangements (telework or hybrid models), and psychological support services into their organizational strategies.</w:t>
      </w:r>
    </w:p>
    <w:p>
      <w:pPr>
        <w:pStyle w:val="BodyText"/>
      </w:pPr>
      <w:r>
        <w:rPr>
          <w:bCs/>
          <w:b/>
        </w:rPr>
        <w:t xml:space="preserve">Economic and Social Challenges Shaping HR Practices</w:t>
      </w:r>
    </w:p>
    <w:p>
      <w:pPr>
        <w:pStyle w:val="BodyText"/>
      </w:pPr>
      <w:r>
        <w:t xml:space="preserve">The economic landscape of</w:t>
      </w:r>
      <w:r>
        <w:t xml:space="preserve"> </w:t>
      </w:r>
      <w:r>
        <w:rPr>
          <w:bCs/>
          <w:b/>
        </w:rPr>
        <w:t xml:space="preserve">Argentina Córdoba</w:t>
      </w:r>
      <w:r>
        <w:t xml:space="preserve"> </w:t>
      </w:r>
      <w:r>
        <w:t xml:space="preserve">is influenced by macroeconomic factors such as inflation, currency fluctuations, and government policy shifts. These conditions directly affect HR operations, from salary negotiations to employee retention strategies. For instance, during periods of high inflation (e.g., Argentina’s 2023 hyperinflation crisis), HR Managers must advocate for competitive compensation packages while balancing organizational budgets. This often involves creative solutions such as performance-based bonuses or non-monetary benefits like professional development opportunities.</w:t>
      </w:r>
    </w:p>
    <w:p>
      <w:pPr>
        <w:pStyle w:val="BodyText"/>
      </w:pPr>
      <w:r>
        <w:t xml:space="preserve">Social factors also play a pivotal role in shaping the</w:t>
      </w:r>
      <w:r>
        <w:t xml:space="preserve"> </w:t>
      </w:r>
      <w:r>
        <w:rPr>
          <w:bCs/>
          <w:b/>
        </w:rPr>
        <w:t xml:space="preserve">Human Resources Manager</w:t>
      </w:r>
      <w:r>
        <w:t xml:space="preserve">’s responsibilities. Córdoba’s population is characterized by a mix of traditional and modern values, which HR professionals must navigate to build inclusive workplaces. This includes addressing gender equality initiatives (such as promoting women into leadership roles) and supporting LGBTQ+ inclusion, both of which are increasingly prioritized by multinational companies operating in the region.</w:t>
      </w:r>
    </w:p>
    <w:p>
      <w:pPr>
        <w:pStyle w:val="BodyText"/>
      </w:pPr>
      <w:r>
        <w:t xml:space="preserve">Additionally, the</w:t>
      </w:r>
      <w:r>
        <w:t xml:space="preserve"> </w:t>
      </w:r>
      <w:r>
        <w:rPr>
          <w:bCs/>
          <w:b/>
        </w:rPr>
        <w:t xml:space="preserve">Human Resources Manager</w:t>
      </w:r>
      <w:r>
        <w:t xml:space="preserve"> </w:t>
      </w:r>
      <w:r>
        <w:t xml:space="preserve">in Córdoba must be vigilant about legal updates, such as recent reforms to Argentina’s labor code. For example, amendments to maternity leave policies or changes in remote work regulations require HR teams to stay informed and adapt their practices accordingly. Failure to do so could result in costly legal disputes or reputational damage for the organization.</w:t>
      </w:r>
    </w:p>
    <w:p>
      <w:pPr>
        <w:pStyle w:val="BodyText"/>
      </w:pPr>
      <w:r>
        <w:rPr>
          <w:bCs/>
          <w:b/>
        </w:rPr>
        <w:t xml:space="preserve">Strategies for Success: Case Studies and Best Practices</w:t>
      </w:r>
    </w:p>
    <w:p>
      <w:pPr>
        <w:pStyle w:val="BodyText"/>
      </w:pPr>
      <w:r>
        <w:t xml:space="preserve">To thrive in</w:t>
      </w:r>
      <w:r>
        <w:t xml:space="preserve"> </w:t>
      </w:r>
      <w:r>
        <w:rPr>
          <w:bCs/>
          <w:b/>
        </w:rPr>
        <w:t xml:space="preserve">Argentina Córdoba</w:t>
      </w:r>
      <w:r>
        <w:t xml:space="preserve">,</w:t>
      </w:r>
      <w:r>
        <w:t xml:space="preserve"> </w:t>
      </w:r>
      <w:r>
        <w:rPr>
          <w:bCs/>
          <w:b/>
        </w:rPr>
        <w:t xml:space="preserve">Human Resources Managers</w:t>
      </w:r>
      <w:r>
        <w:t xml:space="preserve"> </w:t>
      </w:r>
      <w:r>
        <w:t xml:space="preserve">must adopt strategies that reflect both local realities and global HR trends. One effective approach is the integration of technology into HR processes, such as using digital platforms for employee engagement surveys or automating payroll systems to reduce administrative burdens. This is particularly relevant in Córdoba, where internet penetration has improved significantly in recent years, enabling more efficient communication between employees and management.</w:t>
      </w:r>
    </w:p>
    <w:p>
      <w:pPr>
        <w:pStyle w:val="BodyText"/>
      </w:pPr>
      <w:r>
        <w:t xml:space="preserve">Another successful strategy involves building partnerships with local institutions. For example, collaborating with the University of Córdoba’s career services department can provide HR Managers access to a pipeline of high-potential graduates. Similarly, engaging with community organizations to promote corporate social responsibility (CSR) initiatives can enhance an organization’s reputation and employee morale.</w:t>
      </w:r>
    </w:p>
    <w:p>
      <w:pPr>
        <w:pStyle w:val="BodyText"/>
      </w:pPr>
      <w:r>
        <w:t xml:space="preserve">Cases from Córdoba-based companies illustrate the impact of proactive HR management. A multinational agro-industrial firm in the region, for instance, implemented a mentorship program that paired experienced employees with newcomers, resulting in a 30% reduction in turnover rates. Such initiatives underscore the importance of fostering a supportive work environment that aligns with both organizational goals and employee aspirations.</w:t>
      </w:r>
    </w:p>
    <w:p>
      <w:pPr>
        <w:pStyle w:val="BodyText"/>
      </w:pPr>
      <w:r>
        <w:rPr>
          <w:bCs/>
          <w:b/>
        </w:rPr>
        <w:t xml:space="preserve">Conclusion: The Future of Human Resources Management in Córdoba</w:t>
      </w:r>
    </w:p>
    <w:p>
      <w:pPr>
        <w:pStyle w:val="BodyText"/>
      </w:pPr>
      <w:r>
        <w:t xml:space="preserve">In summary, the role of the</w:t>
      </w:r>
      <w:r>
        <w:t xml:space="preserve"> </w:t>
      </w:r>
      <w:r>
        <w:rPr>
          <w:bCs/>
          <w:b/>
        </w:rPr>
        <w:t xml:space="preserve">Human Resources Manager</w:t>
      </w:r>
      <w:r>
        <w:t xml:space="preserve"> </w:t>
      </w:r>
      <w:r>
        <w:t xml:space="preserve">in</w:t>
      </w:r>
      <w:r>
        <w:t xml:space="preserve"> </w:t>
      </w:r>
      <w:r>
        <w:rPr>
          <w:bCs/>
          <w:b/>
        </w:rPr>
        <w:t xml:space="preserve">Argentina Córdoba</w:t>
      </w:r>
      <w:r>
        <w:t xml:space="preserve"> </w:t>
      </w:r>
      <w:r>
        <w:t xml:space="preserve">is indispensable to the region’s economic resilience and social progress. By addressing local challenges while embracing global HR best practices, these professionals contribute to creating workplaces that are not only productive but also equitable and sustainable. As Argentina continues to evolve, the</w:t>
      </w:r>
      <w:r>
        <w:t xml:space="preserve"> </w:t>
      </w:r>
      <w:r>
        <w:rPr>
          <w:bCs/>
          <w:b/>
        </w:rPr>
        <w:t xml:space="preserve">Human Resources Manager</w:t>
      </w:r>
      <w:r>
        <w:t xml:space="preserve"> </w:t>
      </w:r>
      <w:r>
        <w:t xml:space="preserve">in Córdoba will remain a pivotal actor in shaping a future where human capital is leveraged as a strategic asset for both businesses and the community at large.</w:t>
      </w:r>
    </w:p>
    <w:p>
      <w:pPr>
        <w:pStyle w:val="BodyText"/>
      </w:pPr>
      <w:r>
        <w:rPr>
          <w:iCs/>
          <w:i/>
        </w:rPr>
        <w:t xml:space="preserve">This academic abstract highlights the interdisciplinary nature of Human Resources Management within Argentina’s unique socio-economic framework, emphasizing the need for localized strategies that empower employees while driving organizational success in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2026-07-21T06:42:04Z</dcterms:created>
  <dcterms:modified xsi:type="dcterms:W3CDTF">2026-07-21T06:42:04Z</dcterms:modified>
</cp:coreProperties>
</file>

<file path=docProps/custom.xml><?xml version="1.0" encoding="utf-8"?>
<Properties xmlns="http://schemas.openxmlformats.org/officeDocument/2006/custom-properties" xmlns:vt="http://schemas.openxmlformats.org/officeDocument/2006/docPropsVTypes"/>
</file>