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p>
    <w:bookmarkStart w:id="20" w:name="X1dfcbc8ed3b810221667b803514ae075aa075e3"/>
    <w:p>
      <w:pPr>
        <w:pStyle w:val="Heading1"/>
      </w:pPr>
      <w:r>
        <w:rPr>
          <w:iCs/>
          <w:i/>
          <w:bCs/>
          <w:b/>
        </w:rPr>
        <w:t xml:space="preserve">An Academic Abstract on the Role of a Human Resources Manager in Australia Sydney</w:t>
      </w:r>
    </w:p>
    <w:p>
      <w:pPr>
        <w:pStyle w:val="FirstParagraph"/>
      </w:pPr>
      <w:r>
        <w:t xml:space="preserve">This</w:t>
      </w:r>
      <w:r>
        <w:t xml:space="preserve"> </w:t>
      </w:r>
      <w:r>
        <w:rPr>
          <w:bCs/>
          <w:b/>
        </w:rPr>
        <w:t xml:space="preserve">Abstract Academic</w:t>
      </w:r>
      <w:r>
        <w:t xml:space="preserve"> </w:t>
      </w:r>
      <w:r>
        <w:t xml:space="preserve">document explores the multifaceted role of a</w:t>
      </w:r>
      <w:r>
        <w:t xml:space="preserve"> </w:t>
      </w:r>
      <w:r>
        <w:rPr>
          <w:bCs/>
          <w:b/>
        </w:rPr>
        <w:t xml:space="preserve">Human Resources Manager (HRM)</w:t>
      </w:r>
      <w:r>
        <w:t xml:space="preserve"> </w:t>
      </w:r>
      <w:r>
        <w:t xml:space="preserve">within the dynamic professional landscape of</w:t>
      </w:r>
      <w:r>
        <w:t xml:space="preserve"> </w:t>
      </w:r>
      <w:r>
        <w:rPr>
          <w:iCs/>
          <w:i/>
        </w:rPr>
        <w:t xml:space="preserve">Australia Sydney</w:t>
      </w:r>
      <w:r>
        <w:t xml:space="preserve">. As one of the world’s most culturally diverse and economically vibrant cities, Sydney presents unique challenges and opportunities for HR professionals navigating contemporary workforce management. The analysis delves into the strategic responsibilities, legal frameworks, cultural considerations, and emerging trends that define the work of an HRM in this region. By integrating academic research with practical insights from Sydney-based organizations, this document underscores the critical importance of adaptive leadership and compliance-driven practices in ensuring organizational success while fostering inclusive workplace cultures.</w:t>
      </w:r>
    </w:p>
    <w:p>
      <w:pPr>
        <w:pStyle w:val="BodyText"/>
      </w:pPr>
      <w:r>
        <w:t xml:space="preserve">The</w:t>
      </w:r>
      <w:r>
        <w:t xml:space="preserve"> </w:t>
      </w:r>
      <w:r>
        <w:rPr>
          <w:bCs/>
          <w:b/>
        </w:rPr>
        <w:t xml:space="preserve">Human Resources Manager</w:t>
      </w:r>
      <w:r>
        <w:t xml:space="preserve"> </w:t>
      </w:r>
      <w:r>
        <w:t xml:space="preserve">in</w:t>
      </w:r>
      <w:r>
        <w:t xml:space="preserve"> </w:t>
      </w:r>
      <w:r>
        <w:rPr>
          <w:iCs/>
          <w:i/>
        </w:rPr>
        <w:t xml:space="preserve">Australia Sydney</w:t>
      </w:r>
      <w:r>
        <w:t xml:space="preserve"> </w:t>
      </w:r>
      <w:r>
        <w:t xml:space="preserve">operates within a complex interplay of federal labor laws, state-specific regulations (such as the Fair Work Act 2009), and the unique socio-cultural fabric of Sydney’s multicultural population. This role requires not only technical expertise in areas like recruitment, employee relations, and performance management but also a nuanced understanding of Australia’s evolving workplace dynamics. For instance, Sydney’s status as a global hub for innovation and tourism necessitates HRMs to address challenges such as attracting international talent, managing cross-cultural teams, and aligning corporate values with the city’s emphasis on sustainability and social responsibility. These factors position the</w:t>
      </w:r>
      <w:r>
        <w:t xml:space="preserve"> </w:t>
      </w:r>
      <w:r>
        <w:rPr>
          <w:bCs/>
          <w:b/>
        </w:rPr>
        <w:t xml:space="preserve">Human Resources Manager</w:t>
      </w:r>
      <w:r>
        <w:t xml:space="preserve"> </w:t>
      </w:r>
      <w:r>
        <w:t xml:space="preserve">as a pivotal figure in shaping organizational culture while ensuring adherence to legal mandates.</w:t>
      </w:r>
    </w:p>
    <w:p>
      <w:pPr>
        <w:pStyle w:val="BodyText"/>
      </w:pPr>
      <w:r>
        <w:t xml:space="preserve">The document begins by examining the</w:t>
      </w:r>
      <w:r>
        <w:t xml:space="preserve"> </w:t>
      </w:r>
      <w:r>
        <w:rPr>
          <w:bCs/>
          <w:b/>
        </w:rPr>
        <w:t xml:space="preserve">Academic Context</w:t>
      </w:r>
      <w:r>
        <w:t xml:space="preserve">, emphasizing how scholarly research has evolved to reflect the changing demands on HR professionals in Australia. Studies highlight a shift from traditional administrative roles toward strategic partnership with senior leadership, where HRMs are expected to contribute directly to business objectives. In</w:t>
      </w:r>
      <w:r>
        <w:t xml:space="preserve"> </w:t>
      </w:r>
      <w:r>
        <w:rPr>
          <w:iCs/>
          <w:i/>
        </w:rPr>
        <w:t xml:space="preserve">Australia Sydney</w:t>
      </w:r>
      <w:r>
        <w:t xml:space="preserve">, this transition is amplified by the city’s competitive business environment, where companies must differentiate themselves through employee engagement and talent retention strategies. For example, Sydney-based firms in sectors like finance, technology, and hospitality often prioritize initiatives such as flexible work arrangements, professional development programs, and mental health support to meet the expectations of a diverse workforce.</w:t>
      </w:r>
    </w:p>
    <w:p>
      <w:pPr>
        <w:pStyle w:val="BodyText"/>
      </w:pPr>
      <w:r>
        <w:t xml:space="preserve">A key focus of the</w:t>
      </w:r>
      <w:r>
        <w:t xml:space="preserve"> </w:t>
      </w:r>
      <w:r>
        <w:rPr>
          <w:bCs/>
          <w:b/>
        </w:rPr>
        <w:t xml:space="preserve">Abstract Academic</w:t>
      </w:r>
      <w:r>
        <w:t xml:space="preserve"> </w:t>
      </w:r>
      <w:r>
        <w:t xml:space="preserve">is the</w:t>
      </w:r>
      <w:r>
        <w:t xml:space="preserve"> </w:t>
      </w:r>
      <w:r>
        <w:rPr>
          <w:iCs/>
          <w:i/>
        </w:rPr>
        <w:t xml:space="preserve">Australia Sydney</w:t>
      </w:r>
      <w:r>
        <w:t xml:space="preserve">-specific legal landscape governing HR practices. The Fair Work Act 2009 establishes minimum employment standards, including fair wages, working hours, and anti-discrimination protections. HRMs in Sydney must navigate these regulations while also addressing sector-specific requirements, such as compliance with Work Health and Safety (WHS) laws or industry-specific training certifications. Additionally, the Australian Privacy Act 1988 mandates strict protocols for handling employee data, a critical consideration in an era of increasing digital transformation and remote work arrangements.</w:t>
      </w:r>
    </w:p>
    <w:p>
      <w:pPr>
        <w:pStyle w:val="BodyText"/>
      </w:pPr>
      <w:r>
        <w:t xml:space="preserve">The</w:t>
      </w:r>
      <w:r>
        <w:t xml:space="preserve"> </w:t>
      </w:r>
      <w:r>
        <w:rPr>
          <w:bCs/>
          <w:b/>
        </w:rPr>
        <w:t xml:space="preserve">Human Resources Manager</w:t>
      </w:r>
      <w:r>
        <w:t xml:space="preserve"> </w:t>
      </w:r>
      <w:r>
        <w:t xml:space="preserve">in</w:t>
      </w:r>
      <w:r>
        <w:t xml:space="preserve"> </w:t>
      </w:r>
      <w:r>
        <w:rPr>
          <w:iCs/>
          <w:i/>
        </w:rPr>
        <w:t xml:space="preserve">Australia Sydney</w:t>
      </w:r>
      <w:r>
        <w:t xml:space="preserve"> </w:t>
      </w:r>
      <w:r>
        <w:t xml:space="preserve">also faces challenges related to demographic diversity. With over 30% of Sydney’s population born overseas, HRMs must develop inclusive policies that respect cultural differences while promoting unity. This includes designing onboarding programs that accommodate multilingual needs, creating equitable promotion pathways, and fostering a sense of belonging among employees from various backgrounds. Research cited in this document suggests that organizations with strong diversity and inclusion (D&amp;I) initiatives experience higher employee satisfaction and productivity, reinforcing the strategic value of HRM in Sydney’s competitive labor market.</w:t>
      </w:r>
    </w:p>
    <w:p>
      <w:pPr>
        <w:pStyle w:val="BodyText"/>
      </w:pPr>
      <w:r>
        <w:t xml:space="preserve">Another critical aspect explored is the</w:t>
      </w:r>
      <w:r>
        <w:t xml:space="preserve"> </w:t>
      </w:r>
      <w:r>
        <w:rPr>
          <w:bCs/>
          <w:b/>
        </w:rPr>
        <w:t xml:space="preserve">Academic</w:t>
      </w:r>
      <w:r>
        <w:t xml:space="preserve"> </w:t>
      </w:r>
      <w:r>
        <w:t xml:space="preserve">analysis of technological advancements impacting HR practices. In</w:t>
      </w:r>
      <w:r>
        <w:t xml:space="preserve"> </w:t>
      </w:r>
      <w:r>
        <w:rPr>
          <w:iCs/>
          <w:i/>
        </w:rPr>
        <w:t xml:space="preserve">Australia Sydney</w:t>
      </w:r>
      <w:r>
        <w:t xml:space="preserve">, the adoption of artificial intelligence (AI) tools for recruitment, data analytics for workforce planning, and digital platforms for employee engagement has transformed traditional HR functions. For instance, AI-driven resume screening systems are increasingly used to reduce bias in hiring processes, while virtual onboarding modules have become standard in post-pandemic Sydney workplaces. However, the</w:t>
      </w:r>
      <w:r>
        <w:t xml:space="preserve"> </w:t>
      </w:r>
      <w:r>
        <w:rPr>
          <w:bCs/>
          <w:b/>
        </w:rPr>
        <w:t xml:space="preserve">Human Resources Manager</w:t>
      </w:r>
      <w:r>
        <w:t xml:space="preserve"> </w:t>
      </w:r>
      <w:r>
        <w:t xml:space="preserve">must balance technological efficiency with the human elements of employee relations, ensuring that automation does not undermine trust or morale.</w:t>
      </w:r>
    </w:p>
    <w:p>
      <w:pPr>
        <w:pStyle w:val="BodyText"/>
      </w:pPr>
      <w:r>
        <w:t xml:space="preserve">The document also addresses emerging trends such as the growing emphasis on mental health and wellbeing in Australian workplaces. In Sydney, HRMs are tasked with implementing policies that align with national initiatives like the National Mental Health and Suicide Prevention Agreement. This includes providing access to counseling services, promoting work-life balance, and reducing stigma around mental health discussions. The</w:t>
      </w:r>
      <w:r>
        <w:t xml:space="preserve"> </w:t>
      </w:r>
      <w:r>
        <w:rPr>
          <w:bCs/>
          <w:b/>
        </w:rPr>
        <w:t xml:space="preserve">Abstract Academic</w:t>
      </w:r>
      <w:r>
        <w:t xml:space="preserve"> </w:t>
      </w:r>
      <w:r>
        <w:t xml:space="preserve">highlights case studies from Sydney-based companies that have successfully integrated wellbeing programs into their HR strategies, resulting in improved retention rates and reduced absenteeism.</w:t>
      </w:r>
    </w:p>
    <w:p>
      <w:pPr>
        <w:pStyle w:val="BodyText"/>
      </w:pPr>
      <w:r>
        <w:t xml:space="preserve">In conclusion, this</w:t>
      </w:r>
      <w:r>
        <w:t xml:space="preserve"> </w:t>
      </w:r>
      <w:r>
        <w:rPr>
          <w:bCs/>
          <w:b/>
        </w:rPr>
        <w:t xml:space="preserve">Abstract Academic</w:t>
      </w:r>
      <w:r>
        <w:t xml:space="preserve"> </w:t>
      </w:r>
      <w:r>
        <w:t xml:space="preserve">underscores the vital role of the</w:t>
      </w:r>
      <w:r>
        <w:t xml:space="preserve"> </w:t>
      </w:r>
      <w:r>
        <w:rPr>
          <w:bCs/>
          <w:b/>
        </w:rPr>
        <w:t xml:space="preserve">Human Resources Manager</w:t>
      </w:r>
      <w:r>
        <w:t xml:space="preserve"> </w:t>
      </w:r>
      <w:r>
        <w:t xml:space="preserve">in navigating the complexities of</w:t>
      </w:r>
      <w:r>
        <w:t xml:space="preserve"> </w:t>
      </w:r>
      <w:r>
        <w:rPr>
          <w:iCs/>
          <w:i/>
        </w:rPr>
        <w:t xml:space="preserve">Australia Sydney</w:t>
      </w:r>
      <w:r>
        <w:t xml:space="preserve">. By combining legal acumen, cultural sensitivity, and strategic vision, HRMs contribute to building resilient organizations that thrive in a rapidly changing global economy. As Sydney continues to evolve as a leader in innovation and multiculturalism, the demands on HR professionals will only grow more sophisticated. This document serves as a foundational resource for academic researchers and practitioners seeking to understand the unique challenges and opportunities inherent in the role of an</w:t>
      </w:r>
      <w:r>
        <w:t xml:space="preserve"> </w:t>
      </w:r>
      <w:r>
        <w:rPr>
          <w:bCs/>
          <w:b/>
        </w:rPr>
        <w:t xml:space="preserve">Human Resources Manager</w:t>
      </w:r>
      <w:r>
        <w:t xml:space="preserve"> </w:t>
      </w:r>
      <w:r>
        <w:t xml:space="preserve">in this dynamic Australian metropolis.</w:t>
      </w:r>
    </w:p>
    <w:p>
      <w:pPr>
        <w:pStyle w:val="BodyText"/>
      </w:pPr>
      <w:r>
        <w:rPr>
          <w:iCs/>
          <w:i/>
        </w:rPr>
        <w:t xml:space="preserve">This abstract synthesizes key findings from academic literature, policy documents, and industry reports related to human resources management in</w:t>
      </w:r>
      <w:r>
        <w:rPr>
          <w:iCs/>
          <w:i/>
        </w:rPr>
        <w:t xml:space="preserve"> </w:t>
      </w:r>
      <w:r>
        <w:rPr>
          <w:iCs/>
          <w:i/>
          <w:iCs/>
          <w:i/>
        </w:rPr>
        <w:t xml:space="preserve">Australia Sydney</w:t>
      </w:r>
      <w:r>
        <w:rPr>
          <w:iCs/>
          <w:i/>
        </w:rPr>
        <w:t xml:space="preserve">. It is intended for educational purposes and provides a comprehensive overview of the subject matter as of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Human Resources Manager in Australia Sydney</dc:title>
  <dc:creator/>
  <cp:keywords/>
  <dcterms:created xsi:type="dcterms:W3CDTF">2026-07-22T08:48:01Z</dcterms:created>
  <dcterms:modified xsi:type="dcterms:W3CDTF">2026-07-22T08:48:01Z</dcterms:modified>
</cp:coreProperties>
</file>

<file path=docProps/custom.xml><?xml version="1.0" encoding="utf-8"?>
<Properties xmlns="http://schemas.openxmlformats.org/officeDocument/2006/custom-properties" xmlns:vt="http://schemas.openxmlformats.org/officeDocument/2006/docPropsVTypes"/>
</file>