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23535377efb9c781625a5c9fb5b30df428cddd2"/>
    <w:p>
      <w:pPr>
        <w:pStyle w:val="Heading1"/>
      </w:pPr>
      <w:r>
        <w:t xml:space="preserve">Abstract Academic: The Role of the Human Resources Manager in Bangladesh Dhaka</w:t>
      </w:r>
    </w:p>
    <w:p>
      <w:pPr>
        <w:pStyle w:val="FirstParagraph"/>
      </w:pPr>
      <w:r>
        <w:rPr>
          <w:bCs/>
          <w:b/>
        </w:rPr>
        <w:t xml:space="preserve">Abstract:</w:t>
      </w:r>
      <w:r>
        <w:t xml:space="preserve"> </w:t>
      </w:r>
      <w:r>
        <w:t xml:space="preserve">This academic document explores the critical role of a</w:t>
      </w:r>
      <w:r>
        <w:t xml:space="preserve"> </w:t>
      </w:r>
      <w:r>
        <w:rPr>
          <w:bCs/>
          <w:b/>
        </w:rPr>
        <w:t xml:space="preserve">Human Resources Manager</w:t>
      </w:r>
      <w:r>
        <w:t xml:space="preserve"> </w:t>
      </w:r>
      <w:r>
        <w:t xml:space="preserve">(HRM) within the dynamic and rapidly evolving business landscape of</w:t>
      </w:r>
      <w:r>
        <w:t xml:space="preserve"> </w:t>
      </w:r>
      <w:r>
        <w:rPr>
          <w:bCs/>
          <w:b/>
        </w:rPr>
        <w:t xml:space="preserve">Bangladesh Dhaka</w:t>
      </w:r>
      <w:r>
        <w:t xml:space="preserve">. As the economic and cultural hub of Bangladesh, Dhaka presents unique challenges and opportunities for HR professionals tasked with managing diverse workforces, fostering organizational growth, and aligning human capital strategies with national priorities. This abstract delves into the responsibilities, strategic importance, and contextual challenges faced by HRMs in Dhaka while emphasizing their pivotal role in driving sustainable development in Bangladesh’s corporate sector.</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is a cornerstone of organizational success, tasked with managing talent acquisition, employee engagement, training programs, and workplace culture. In</w:t>
      </w:r>
      <w:r>
        <w:t xml:space="preserve"> </w:t>
      </w:r>
      <w:r>
        <w:rPr>
          <w:bCs/>
          <w:b/>
        </w:rPr>
        <w:t xml:space="preserve">Bangladesh Dhaka</w:t>
      </w:r>
      <w:r>
        <w:t xml:space="preserve">, where the economy is transitioning from traditional industries to modern enterprises influenced by globalization and technological advancements, the role of HRMs has become increasingly complex. Dhaka’s status as a megacity with over 20 million residents creates a highly competitive labor market, diverse cultural dynamics, and unique socio-economic challenges that demand specialized HR strategies. This document examines how</w:t>
      </w:r>
      <w:r>
        <w:t xml:space="preserve"> </w:t>
      </w:r>
      <w:r>
        <w:rPr>
          <w:bCs/>
          <w:b/>
        </w:rPr>
        <w:t xml:space="preserve">Human Resources Managers</w:t>
      </w:r>
      <w:r>
        <w:t xml:space="preserve"> </w:t>
      </w:r>
      <w:r>
        <w:t xml:space="preserve">navigate these factors to build resilient organizations in</w:t>
      </w:r>
      <w:r>
        <w:t xml:space="preserve"> </w:t>
      </w:r>
      <w:r>
        <w:rPr>
          <w:bCs/>
          <w:b/>
        </w:rPr>
        <w:t xml:space="preserve">Bangladesh Dhaka</w:t>
      </w:r>
      <w:r>
        <w:t xml:space="preserve">.</w:t>
      </w:r>
    </w:p>
    <w:bookmarkEnd w:id="20"/>
    <w:bookmarkStart w:id="21" w:name="Xe5ecceeb87a7a377096cc317cbafc089687c208"/>
    <w:p>
      <w:pPr>
        <w:pStyle w:val="Heading2"/>
      </w:pPr>
      <w:r>
        <w:t xml:space="preserve">The Role and Responsibilities of the Human Resources Manager</w:t>
      </w:r>
    </w:p>
    <w:p>
      <w:pPr>
        <w:pStyle w:val="FirstParagraph"/>
      </w:pPr>
      <w:r>
        <w:t xml:space="preserve">The</w:t>
      </w:r>
      <w:r>
        <w:t xml:space="preserve"> </w:t>
      </w:r>
      <w:r>
        <w:rPr>
          <w:bCs/>
          <w:b/>
        </w:rPr>
        <w:t xml:space="preserve">Human Resources Manager</w:t>
      </w:r>
      <w:r>
        <w:t xml:space="preserve"> </w:t>
      </w:r>
      <w:r>
        <w:t xml:space="preserve">in Bangladesh Dhaka plays a multifaceted role, encompassing both operational and strategic responsibilities. Key functions include:</w:t>
      </w:r>
    </w:p>
    <w:p>
      <w:pPr>
        <w:numPr>
          <w:ilvl w:val="0"/>
          <w:numId w:val="1001"/>
        </w:numPr>
        <w:pStyle w:val="Compact"/>
      </w:pPr>
      <w:r>
        <w:rPr>
          <w:bCs/>
          <w:b/>
        </w:rPr>
        <w:t xml:space="preserve">Talent Acquisition and Retention:</w:t>
      </w:r>
      <w:r>
        <w:t xml:space="preserve"> </w:t>
      </w:r>
      <w:r>
        <w:t xml:space="preserve">In a city with high unemployment rates but growing demand for skilled professionals, HRMs must identify candidates who align with organizational goals while competing with multinational corporations and local industries.</w:t>
      </w:r>
    </w:p>
    <w:p>
      <w:pPr>
        <w:numPr>
          <w:ilvl w:val="0"/>
          <w:numId w:val="1001"/>
        </w:numPr>
        <w:pStyle w:val="Compact"/>
      </w:pPr>
      <w:r>
        <w:rPr>
          <w:bCs/>
          <w:b/>
        </w:rPr>
        <w:t xml:space="preserve">Cultural Sensitivity and Diversity Management:</w:t>
      </w:r>
      <w:r>
        <w:t xml:space="preserve"> </w:t>
      </w:r>
      <w:r>
        <w:t xml:space="preserve">Dhaka’s workforce comprises individuals from various ethnic, religious, and socio-economic backgrounds. HRMs must design inclusive policies that respect cultural norms while promoting innovation and collaboration.</w:t>
      </w:r>
    </w:p>
    <w:p>
      <w:pPr>
        <w:numPr>
          <w:ilvl w:val="0"/>
          <w:numId w:val="1001"/>
        </w:numPr>
        <w:pStyle w:val="Compact"/>
      </w:pPr>
      <w:r>
        <w:rPr>
          <w:bCs/>
          <w:b/>
        </w:rPr>
        <w:t xml:space="preserve">Training and Development:</w:t>
      </w:r>
      <w:r>
        <w:t xml:space="preserve"> </w:t>
      </w:r>
      <w:r>
        <w:t xml:space="preserve">With Bangladesh’s labor force largely unskilled or semi-skilled, HRMs are instrumental in upskilling employees through training programs aligned with industry needs, such as digital literacy or technical certifications.</w:t>
      </w:r>
    </w:p>
    <w:p>
      <w:pPr>
        <w:numPr>
          <w:ilvl w:val="0"/>
          <w:numId w:val="1001"/>
        </w:numPr>
        <w:pStyle w:val="Compact"/>
      </w:pPr>
      <w:r>
        <w:rPr>
          <w:bCs/>
          <w:b/>
        </w:rPr>
        <w:t xml:space="preserve">Compliance and Labor Laws:</w:t>
      </w:r>
      <w:r>
        <w:t xml:space="preserve"> </w:t>
      </w:r>
      <w:r>
        <w:t xml:space="preserve">Navigating Bangladesh’s labor regulations—particularly those related to workplace safety, wage standards, and union activities—is a critical responsibility for HRMs in Dhaka.</w:t>
      </w:r>
    </w:p>
    <w:p>
      <w:pPr>
        <w:numPr>
          <w:ilvl w:val="0"/>
          <w:numId w:val="1001"/>
        </w:numPr>
        <w:pStyle w:val="Compact"/>
      </w:pPr>
      <w:r>
        <w:rPr>
          <w:bCs/>
          <w:b/>
        </w:rPr>
        <w:t xml:space="preserve">Employee Engagement and Well-being:</w:t>
      </w:r>
      <w:r>
        <w:t xml:space="preserve"> </w:t>
      </w:r>
      <w:r>
        <w:t xml:space="preserve">High urban stress levels in Dhaka necessitate HR initiatives focused on mental health support, work-life balance, and creating positive workplace cultures.</w:t>
      </w:r>
    </w:p>
    <w:bookmarkEnd w:id="21"/>
    <w:bookmarkStart w:id="22" w:name="Xbfa45f4fd44e305d4864cf9505b53e35564f238"/>
    <w:p>
      <w:pPr>
        <w:pStyle w:val="Heading2"/>
      </w:pPr>
      <w:r>
        <w:t xml:space="preserve">Challenges Faced by Human Resources Managers in Bangladesh Dhaka</w:t>
      </w:r>
    </w:p>
    <w:p>
      <w:pPr>
        <w:pStyle w:val="FirstParagraph"/>
      </w:pPr>
      <w:r>
        <w:rPr>
          <w:bCs/>
          <w:b/>
        </w:rPr>
        <w:t xml:space="preserve">Bangladesh Dhaka</w:t>
      </w:r>
      <w:r>
        <w:t xml:space="preserve"> </w:t>
      </w:r>
      <w:r>
        <w:t xml:space="preserve">presents distinct challenges that require adaptive strategies from</w:t>
      </w:r>
      <w:r>
        <w:t xml:space="preserve"> </w:t>
      </w:r>
      <w:r>
        <w:rPr>
          <w:bCs/>
          <w:b/>
        </w:rPr>
        <w:t xml:space="preserve">Human Resources Managers</w:t>
      </w:r>
      <w:r>
        <w:t xml:space="preserve">. These include:</w:t>
      </w:r>
    </w:p>
    <w:p>
      <w:pPr>
        <w:numPr>
          <w:ilvl w:val="0"/>
          <w:numId w:val="1002"/>
        </w:numPr>
        <w:pStyle w:val="Compact"/>
      </w:pPr>
      <w:r>
        <w:rPr>
          <w:bCs/>
          <w:b/>
        </w:rPr>
        <w:t xml:space="preserve">Economic Disparities:</w:t>
      </w:r>
      <w:r>
        <w:t xml:space="preserve"> </w:t>
      </w:r>
      <w:r>
        <w:t xml:space="preserve">The coexistence of affluent business districts and underprivileged communities in Dhaka creates a labor market with significant wage gaps, complicating talent retention efforts.</w:t>
      </w:r>
    </w:p>
    <w:p>
      <w:pPr>
        <w:numPr>
          <w:ilvl w:val="0"/>
          <w:numId w:val="1002"/>
        </w:numPr>
        <w:pStyle w:val="Compact"/>
      </w:pPr>
      <w:r>
        <w:rPr>
          <w:bCs/>
          <w:b/>
        </w:rPr>
        <w:t xml:space="preserve">Rapid Urbanization:</w:t>
      </w:r>
      <w:r>
        <w:t xml:space="preserve"> </w:t>
      </w:r>
      <w:r>
        <w:t xml:space="preserve">The influx of migrants into Dhaka has increased workforce diversity but also strained infrastructure, affecting employee commuting and productivity.</w:t>
      </w:r>
    </w:p>
    <w:p>
      <w:pPr>
        <w:numPr>
          <w:ilvl w:val="0"/>
          <w:numId w:val="1002"/>
        </w:numPr>
        <w:pStyle w:val="Compact"/>
      </w:pPr>
      <w:r>
        <w:rPr>
          <w:bCs/>
          <w:b/>
        </w:rPr>
        <w:t xml:space="preserve">Cultural Resistance to Change:</w:t>
      </w:r>
      <w:r>
        <w:t xml:space="preserve"> </w:t>
      </w:r>
      <w:r>
        <w:t xml:space="preserve">Traditional hierarchical structures in Bangladeshi organizations may hinder HRMs from implementing modern management practices such as flexible work arrangements or performance-based incentives.</w:t>
      </w:r>
    </w:p>
    <w:p>
      <w:pPr>
        <w:numPr>
          <w:ilvl w:val="0"/>
          <w:numId w:val="1002"/>
        </w:numPr>
        <w:pStyle w:val="Compact"/>
      </w:pPr>
      <w:r>
        <w:rPr>
          <w:bCs/>
          <w:b/>
        </w:rPr>
        <w:t xml:space="preserve">Language and Communication Barriers:</w:t>
      </w:r>
      <w:r>
        <w:t xml:space="preserve"> </w:t>
      </w:r>
      <w:r>
        <w:t xml:space="preserve">While Bengali is the official language, Dhaka’s workforce includes speakers of numerous regional languages, requiring HRMs to communicate effectively across linguistic divides.</w:t>
      </w:r>
    </w:p>
    <w:p>
      <w:pPr>
        <w:numPr>
          <w:ilvl w:val="0"/>
          <w:numId w:val="1002"/>
        </w:numPr>
        <w:pStyle w:val="Compact"/>
      </w:pPr>
      <w:r>
        <w:rPr>
          <w:bCs/>
          <w:b/>
        </w:rPr>
        <w:t xml:space="preserve">Pandemic-Induced Shifts:</w:t>
      </w:r>
      <w:r>
        <w:t xml:space="preserve"> </w:t>
      </w:r>
      <w:r>
        <w:t xml:space="preserve">The COVID-19 crisis accelerated digital transformation in Dhaka’s businesses, necessitating HRMs to adapt to remote work models and virtual onboarding processes.</w:t>
      </w:r>
    </w:p>
    <w:bookmarkEnd w:id="22"/>
    <w:bookmarkStart w:id="23" w:name="X848834349fbc6f7ae99086f67a6ac48376c49a7"/>
    <w:p>
      <w:pPr>
        <w:pStyle w:val="Heading2"/>
      </w:pPr>
      <w:r>
        <w:t xml:space="preserve">The Strategic Importance of Human Resources Management in Bangladesh Dhaka</w:t>
      </w:r>
    </w:p>
    <w:p>
      <w:pPr>
        <w:pStyle w:val="FirstParagraph"/>
      </w:pPr>
      <w:r>
        <w:t xml:space="preserve">In</w:t>
      </w:r>
      <w:r>
        <w:t xml:space="preserve"> </w:t>
      </w:r>
      <w:r>
        <w:rPr>
          <w:bCs/>
          <w:b/>
        </w:rPr>
        <w:t xml:space="preserve">Bangladesh Dhaka</w:t>
      </w:r>
      <w:r>
        <w:t xml:space="preserve">, the strategic role of</w:t>
      </w:r>
      <w:r>
        <w:t xml:space="preserve"> </w:t>
      </w:r>
      <w:r>
        <w:rPr>
          <w:bCs/>
          <w:b/>
        </w:rPr>
        <w:t xml:space="preserve">Human Resources Managers</w:t>
      </w:r>
      <w:r>
        <w:t xml:space="preserve"> </w:t>
      </w:r>
      <w:r>
        <w:t xml:space="preserve">extends beyond administrative duties. They are instrumental in:</w:t>
      </w:r>
    </w:p>
    <w:p>
      <w:pPr>
        <w:numPr>
          <w:ilvl w:val="0"/>
          <w:numId w:val="1003"/>
        </w:numPr>
        <w:pStyle w:val="Compact"/>
      </w:pPr>
      <w:r>
        <w:rPr>
          <w:bCs/>
          <w:b/>
        </w:rPr>
        <w:t xml:space="preserve">Fostering Innovation:</w:t>
      </w:r>
      <w:r>
        <w:t xml:space="preserve"> </w:t>
      </w:r>
      <w:r>
        <w:t xml:space="preserve">By creating environments that encourage creativity and risk-taking, HRMs help local enterprises compete globally, particularly in sectors like IT, textiles, and pharmaceuticals.</w:t>
      </w:r>
    </w:p>
    <w:p>
      <w:pPr>
        <w:numPr>
          <w:ilvl w:val="0"/>
          <w:numId w:val="1003"/>
        </w:numPr>
        <w:pStyle w:val="Compact"/>
      </w:pPr>
      <w:r>
        <w:rPr>
          <w:bCs/>
          <w:b/>
        </w:rPr>
        <w:t xml:space="preserve">Aligning with National Goals:</w:t>
      </w:r>
      <w:r>
        <w:t xml:space="preserve"> </w:t>
      </w:r>
      <w:r>
        <w:t xml:space="preserve">Bangladesh’s Vision 2021 emphasizes economic growth through human resource development. HRMs in Dhaka are key to achieving this by ensuring workforce skills match national priorities such as digitalization and green energy.</w:t>
      </w:r>
    </w:p>
    <w:p>
      <w:pPr>
        <w:numPr>
          <w:ilvl w:val="0"/>
          <w:numId w:val="1003"/>
        </w:numPr>
        <w:pStyle w:val="Compact"/>
      </w:pPr>
      <w:r>
        <w:rPr>
          <w:bCs/>
          <w:b/>
        </w:rPr>
        <w:t xml:space="preserve">Enhancing Corporate Social Responsibility (CSR):</w:t>
      </w:r>
      <w:r>
        <w:t xml:space="preserve"> </w:t>
      </w:r>
      <w:r>
        <w:t xml:space="preserve">HRMs can drive initiatives that improve community well-being, such as skill-building programs for underprivileged youth or sustainability projects in Dhaka’s industrial zones.</w:t>
      </w:r>
    </w:p>
    <w:p>
      <w:pPr>
        <w:numPr>
          <w:ilvl w:val="0"/>
          <w:numId w:val="1003"/>
        </w:numPr>
        <w:pStyle w:val="Compact"/>
      </w:pPr>
      <w:r>
        <w:rPr>
          <w:bCs/>
          <w:b/>
        </w:rPr>
        <w:t xml:space="preserve">Mitigating Labor Conflicts:</w:t>
      </w:r>
      <w:r>
        <w:t xml:space="preserve"> </w:t>
      </w:r>
      <w:r>
        <w:t xml:space="preserve">In a city where labor unions are active, HRMs must balance employee demands with organizational objectives to prevent strikes and maintain productivity.</w:t>
      </w:r>
    </w:p>
    <w:bookmarkEnd w:id="23"/>
    <w:bookmarkStart w:id="24" w:name="X20829f94c996008d4f48a03f5a35ed037b162f0"/>
    <w:p>
      <w:pPr>
        <w:pStyle w:val="Heading2"/>
      </w:pPr>
      <w:r>
        <w:t xml:space="preserve">Case Study: Human Resources Management in Dhaka-Based Enterprises</w:t>
      </w:r>
    </w:p>
    <w:p>
      <w:pPr>
        <w:pStyle w:val="FirstParagraph"/>
      </w:pPr>
      <w:r>
        <w:t xml:space="preserve">A case study of two prominent organizations in</w:t>
      </w:r>
      <w:r>
        <w:t xml:space="preserve"> </w:t>
      </w:r>
      <w:r>
        <w:rPr>
          <w:bCs/>
          <w:b/>
        </w:rPr>
        <w:t xml:space="preserve">Bangladesh Dhaka</w:t>
      </w:r>
      <w:r>
        <w:t xml:space="preserve"> </w:t>
      </w:r>
      <w:r>
        <w:t xml:space="preserve">illustrates the impact of effective HR strategies. For instance, a multinational IT firm operating from Dhaka’s Banani area implemented a mentorship program for young employees, leading to a 30% improvement in employee retention. Meanwhile, a local garment factory adopted grievance redressal mechanisms recommended by its</w:t>
      </w:r>
      <w:r>
        <w:t xml:space="preserve"> </w:t>
      </w:r>
      <w:r>
        <w:rPr>
          <w:bCs/>
          <w:b/>
        </w:rPr>
        <w:t xml:space="preserve">Human Resources Manager</w:t>
      </w:r>
      <w:r>
        <w:t xml:space="preserve">, resulting in reduced workplace disputes and enhanced productivity. These examples underscore the tangible benefits of strategic HR management tailored to Dhaka’s context.</w:t>
      </w:r>
    </w:p>
    <w:bookmarkEnd w:id="24"/>
    <w:bookmarkStart w:id="25" w:name="X4926de64e3e55600a739499d46a6877f757c91b"/>
    <w:p>
      <w:pPr>
        <w:pStyle w:val="Heading2"/>
      </w:pPr>
      <w:r>
        <w:t xml:space="preserve">Recommendations for Human Resources Managers in Bangladesh Dhaka</w:t>
      </w:r>
    </w:p>
    <w:p>
      <w:pPr>
        <w:pStyle w:val="FirstParagraph"/>
      </w:pPr>
      <w:r>
        <w:t xml:space="preserve">To thrive in</w:t>
      </w:r>
      <w:r>
        <w:t xml:space="preserve"> </w:t>
      </w:r>
      <w:r>
        <w:rPr>
          <w:bCs/>
          <w:b/>
        </w:rPr>
        <w:t xml:space="preserve">Bangladesh Dhaka</w:t>
      </w:r>
      <w:r>
        <w:t xml:space="preserve">,</w:t>
      </w:r>
      <w:r>
        <w:t xml:space="preserve"> </w:t>
      </w:r>
      <w:r>
        <w:rPr>
          <w:bCs/>
          <w:b/>
        </w:rPr>
        <w:t xml:space="preserve">Human Resources Managers</w:t>
      </w:r>
      <w:r>
        <w:t xml:space="preserve"> </w:t>
      </w:r>
      <w:r>
        <w:t xml:space="preserve">should:</w:t>
      </w:r>
    </w:p>
    <w:p>
      <w:pPr>
        <w:numPr>
          <w:ilvl w:val="0"/>
          <w:numId w:val="1004"/>
        </w:numPr>
        <w:pStyle w:val="Compact"/>
      </w:pPr>
      <w:r>
        <w:rPr>
          <w:bCs/>
          <w:b/>
        </w:rPr>
        <w:t xml:space="preserve">Prioritize Cultural Competence:</w:t>
      </w:r>
      <w:r>
        <w:t xml:space="preserve"> </w:t>
      </w:r>
      <w:r>
        <w:t xml:space="preserve">Develop policies that celebrate diversity while ensuring inclusivity, such as celebrating local festivals or offering language training.</w:t>
      </w:r>
    </w:p>
    <w:p>
      <w:pPr>
        <w:numPr>
          <w:ilvl w:val="0"/>
          <w:numId w:val="1004"/>
        </w:numPr>
        <w:pStyle w:val="Compact"/>
      </w:pPr>
      <w:r>
        <w:rPr>
          <w:bCs/>
          <w:b/>
        </w:rPr>
        <w:t xml:space="preserve">Leverage Technology:</w:t>
      </w:r>
      <w:r>
        <w:t xml:space="preserve"> </w:t>
      </w:r>
      <w:r>
        <w:t xml:space="preserve">Adopt digital tools for recruitment, training, and performance management to streamline processes in a city with limited infrastructure.</w:t>
      </w:r>
    </w:p>
    <w:p>
      <w:pPr>
        <w:numPr>
          <w:ilvl w:val="0"/>
          <w:numId w:val="1004"/>
        </w:numPr>
        <w:pStyle w:val="Compact"/>
      </w:pPr>
      <w:r>
        <w:rPr>
          <w:bCs/>
          <w:b/>
        </w:rPr>
        <w:t xml:space="preserve">Collaborate with Educational Institutions:</w:t>
      </w:r>
      <w:r>
        <w:t xml:space="preserve"> </w:t>
      </w:r>
      <w:r>
        <w:t xml:space="preserve">Partner with Dhaka’s universities and vocational colleges to create pipelines for skilled graduates.</w:t>
      </w:r>
    </w:p>
    <w:p>
      <w:pPr>
        <w:numPr>
          <w:ilvl w:val="0"/>
          <w:numId w:val="1004"/>
        </w:numPr>
        <w:pStyle w:val="Compact"/>
      </w:pPr>
      <w:r>
        <w:rPr>
          <w:bCs/>
          <w:b/>
        </w:rPr>
        <w:t xml:space="preserve">Advocate for Policy Reforms:</w:t>
      </w:r>
      <w:r>
        <w:t xml:space="preserve"> </w:t>
      </w:r>
      <w:r>
        <w:t xml:space="preserve">Work with industry associations to address systemic issues like labor law ambiguities or inadequate social security systems.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Bangladesh Dhaka</w:t>
      </w:r>
      <w:r>
        <w:t xml:space="preserve"> </w:t>
      </w:r>
      <w:r>
        <w:t xml:space="preserve">occupies a vital position in shaping the future of the city’s economic and social development. By addressing local challenges through innovative strategies, HRMs can ensure that organizations remain competitive while contributing to broader national goals. As Bangladesh continues its journey toward modernization, the role of HR professionals in</w:t>
      </w:r>
      <w:r>
        <w:t xml:space="preserve"> </w:t>
      </w:r>
      <w:r>
        <w:rPr>
          <w:bCs/>
          <w:b/>
        </w:rPr>
        <w:t xml:space="preserve">Dhaka</w:t>
      </w:r>
      <w:r>
        <w:t xml:space="preserve"> </w:t>
      </w:r>
      <w:r>
        <w:t xml:space="preserve">will only grow more critical—requiring continuous learning, adaptability, and a deep understanding of both global trends and local realities.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2026-07-23T05:37:33Z</dcterms:created>
  <dcterms:modified xsi:type="dcterms:W3CDTF">2026-07-23T05:37:33Z</dcterms:modified>
</cp:coreProperties>
</file>

<file path=docProps/custom.xml><?xml version="1.0" encoding="utf-8"?>
<Properties xmlns="http://schemas.openxmlformats.org/officeDocument/2006/custom-properties" xmlns:vt="http://schemas.openxmlformats.org/officeDocument/2006/docPropsVTypes"/>
</file>