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c1ddab83458394c495b234adaf8f659de22cfe"/>
    <w:p>
      <w:pPr>
        <w:pStyle w:val="Heading1"/>
      </w:pPr>
      <w:r>
        <w:t xml:space="preserve">Abstract Academic Document: Human Resources Manager in Brazil Brasília</w:t>
      </w:r>
    </w:p>
    <w:p>
      <w:pPr>
        <w:pStyle w:val="FirstParagraph"/>
      </w:pPr>
      <w:r>
        <w:rPr>
          <w:bCs/>
          <w:b/>
        </w:rPr>
        <w:t xml:space="preserve">Abstract Academic</w:t>
      </w:r>
      <w:r>
        <w:t xml:space="preserve">: This academic document provides an in-depth exploration of the role, challenges, and strategic importance of a</w:t>
      </w:r>
      <w:r>
        <w:t xml:space="preserve"> </w:t>
      </w:r>
      <w:r>
        <w:rPr>
          <w:bCs/>
          <w:b/>
        </w:rPr>
        <w:t xml:space="preserve">Human Resources Manager (HR Manager)</w:t>
      </w:r>
      <w:r>
        <w:t xml:space="preserve"> </w:t>
      </w:r>
      <w:r>
        <w:t xml:space="preserve">within the context of</w:t>
      </w:r>
      <w:r>
        <w:t xml:space="preserve"> </w:t>
      </w:r>
      <w:r>
        <w:rPr>
          <w:bCs/>
          <w:b/>
        </w:rPr>
        <w:t xml:space="preserve">Brazil Brasília</w:t>
      </w:r>
      <w:r>
        <w:t xml:space="preserve">, a city that serves as both the political and administrative capital of Brazil. The study examines how HR professionals navigate the unique socio-economic landscape of Brasília, balancing national labor laws, cultural diversity, and organizational goals in a rapidly evolving environment. By analyzing case studies, regulatory frameworks, and industry trends specific to Brasília, this document highlights the critical functions of HR Managers in fostering inclusive workplaces, ensuring compliance with Brazilian legislation (e.g., Consolidação das Leis do Trabalho – CLT), and driving innovation within public and private sectors. The findings underscore the adaptability required of HR professionals in Brasília to address challenges such as labor market polarization, remote work integration post-pandemic, and the cultural nuances inherent to Brazil’s federal capital.</w:t>
      </w:r>
    </w:p>
    <w:bookmarkStart w:id="20" w:name="introduction"/>
    <w:p>
      <w:pPr>
        <w:pStyle w:val="Heading2"/>
      </w:pPr>
      <w:r>
        <w:t xml:space="preserve">1. Introduction</w:t>
      </w:r>
    </w:p>
    <w:p>
      <w:pPr>
        <w:pStyle w:val="FirstParagraph"/>
      </w:pPr>
      <w:r>
        <w:rPr>
          <w:bCs/>
          <w:b/>
        </w:rPr>
        <w:t xml:space="preserve">Brazil Brasília</w:t>
      </w:r>
      <w:r>
        <w:t xml:space="preserve">, established as the capital of Brazil in 1960, is a hub of political activity, government institutions, and multinational enterprises. This unique positioning places HR Managers in a pivotal role, as they must align human resource strategies with both local and national priorities. The document explores how</w:t>
      </w:r>
      <w:r>
        <w:t xml:space="preserve"> </w:t>
      </w:r>
      <w:r>
        <w:rPr>
          <w:bCs/>
          <w:b/>
        </w:rPr>
        <w:t xml:space="preserve">Human Resources Manager</w:t>
      </w:r>
      <w:r>
        <w:t xml:space="preserve">s in Brasília are tasked with managing diverse workforces comprising federal employees, private-sector professionals, and expatriates. Given Brazil’s complex labor regulations and the city’s status as a symbol of modernization, HR Managers must act as intermediaries between organizational objectives and the legal, cultural, and social realities of Brasília.</w:t>
      </w:r>
    </w:p>
    <w:p>
      <w:pPr>
        <w:pStyle w:val="BodyText"/>
      </w:pPr>
      <w:r>
        <w:t xml:space="preserve">The</w:t>
      </w:r>
      <w:r>
        <w:t xml:space="preserve"> </w:t>
      </w:r>
      <w:r>
        <w:rPr>
          <w:bCs/>
          <w:b/>
        </w:rPr>
        <w:t xml:space="preserve">Human Resources Manager</w:t>
      </w:r>
      <w:r>
        <w:t xml:space="preserve"> </w:t>
      </w:r>
      <w:r>
        <w:t xml:space="preserve">in Brasília is not merely an administrative functionary but a strategic leader responsible for talent acquisition, employee engagement, training programs, and labor law compliance. This document argues that the role of HR in Brasília is uniquely shaped by its political significance and the city’s demographic profile—a blend of indigenous cultures, immigrants from across Brazil, and international professionals.</w:t>
      </w:r>
    </w:p>
    <w:bookmarkEnd w:id="20"/>
    <w:bookmarkStart w:id="21" w:name="methodology"/>
    <w:p>
      <w:pPr>
        <w:pStyle w:val="Heading2"/>
      </w:pPr>
      <w:r>
        <w:t xml:space="preserve">2. Methodology</w:t>
      </w:r>
    </w:p>
    <w:p>
      <w:pPr>
        <w:pStyle w:val="FirstParagraph"/>
      </w:pPr>
      <w:r>
        <w:t xml:space="preserve">This study employs a qualitative research approach, combining desk research with semi-structured interviews conducted with HR Managers in Brasília. Data was collected from public sector institutions (e.g., the Federal Government’s Ministry of Planning) and private enterprises operating within the city. Additionally, secondary sources such as Brazilian labor law statutes, corporate reports, and academic publications were analyzed to contextualize findings.</w:t>
      </w:r>
    </w:p>
    <w:p>
      <w:pPr>
        <w:pStyle w:val="BodyText"/>
      </w:pPr>
      <w:r>
        <w:t xml:space="preserve">The focus on</w:t>
      </w:r>
      <w:r>
        <w:t xml:space="preserve"> </w:t>
      </w:r>
      <w:r>
        <w:rPr>
          <w:bCs/>
          <w:b/>
        </w:rPr>
        <w:t xml:space="preserve">Brazil Brasília</w:t>
      </w:r>
      <w:r>
        <w:t xml:space="preserve"> </w:t>
      </w:r>
      <w:r>
        <w:t xml:space="preserve">allows for a localized analysis of HR practices, distinguishing them from other Brazilian cities. For instance, the high concentration of federal agencies in Brasília necessitates HR Managers to be well-versed in public administration protocols and the ethical standards mandated by Brazil’s Transparency Law (Lei de Acesso à Informação).</w:t>
      </w:r>
    </w:p>
    <w:bookmarkEnd w:id="21"/>
    <w:bookmarkStart w:id="22" w:name="X9745127482b06a9657892c1568414eddf91f076"/>
    <w:p>
      <w:pPr>
        <w:pStyle w:val="Heading2"/>
      </w:pPr>
      <w:r>
        <w:t xml:space="preserve">3. Key Functions of a Human Resources Manager in Brasília</w:t>
      </w:r>
    </w:p>
    <w:p>
      <w:pPr>
        <w:pStyle w:val="FirstParagraph"/>
      </w:pPr>
      <w:r>
        <w:t xml:space="preserve">The</w:t>
      </w:r>
      <w:r>
        <w:t xml:space="preserve"> </w:t>
      </w:r>
      <w:r>
        <w:rPr>
          <w:bCs/>
          <w:b/>
        </w:rPr>
        <w:t xml:space="preserve">Human Resources Manager</w:t>
      </w:r>
      <w:r>
        <w:t xml:space="preserve"> </w:t>
      </w:r>
      <w:r>
        <w:t xml:space="preserve">in Brasília performs several critical functions, including:</w:t>
      </w:r>
    </w:p>
    <w:p>
      <w:pPr>
        <w:numPr>
          <w:ilvl w:val="0"/>
          <w:numId w:val="1001"/>
        </w:numPr>
        <w:pStyle w:val="Compact"/>
      </w:pPr>
      <w:r>
        <w:t xml:space="preserve">Talent Acquisition and Retention**: Given the competitive nature of employment opportunities in Brasília, HR Managers must develop targeted recruitment strategies. This includes leveraging platforms like LinkedIn for high-level positions and collaborating with local universities to attract graduates from institutions such as Universidade de Brasília (UnB).</w:t>
      </w:r>
    </w:p>
    <w:p>
      <w:pPr>
        <w:numPr>
          <w:ilvl w:val="0"/>
          <w:numId w:val="1001"/>
        </w:numPr>
        <w:pStyle w:val="Compact"/>
      </w:pPr>
      <w:r>
        <w:t xml:space="preserve">Labor Law Compliance**: Brazil’s CLT imposes stringent regulations on working hours, overtime pay, and benefits. HR Managers must ensure that their organizations adhere to these laws while also navigating recent changes, such as the 2021 labor reform that introduced greater flexibility in remote work arrangements.</w:t>
      </w:r>
    </w:p>
    <w:p>
      <w:pPr>
        <w:numPr>
          <w:ilvl w:val="0"/>
          <w:numId w:val="1001"/>
        </w:numPr>
        <w:pStyle w:val="Compact"/>
      </w:pPr>
      <w:r>
        <w:t xml:space="preserve">Employee Engagement and Diversity Management**: Brasília’s workforce is culturally diverse, requiring HR Managers to implement inclusive policies. For example, programs promoting gender equality (e.g., quotas for women in leadership roles) and cultural sensitivity training are essential to foster a cohesive work environment.</w:t>
      </w:r>
    </w:p>
    <w:p>
      <w:pPr>
        <w:numPr>
          <w:ilvl w:val="0"/>
          <w:numId w:val="1001"/>
        </w:numPr>
        <w:pStyle w:val="Compact"/>
      </w:pPr>
      <w:r>
        <w:t xml:space="preserve">Crisis Management**: The political instability in Brazil has occasionally impacted public sector employment. HR Managers must prepare contingency plans, such as temporary layoffs or retraining programs, to mitigate disruptions.</w:t>
      </w:r>
    </w:p>
    <w:bookmarkEnd w:id="22"/>
    <w:bookmarkStart w:id="23" w:name="X4fae56bdff61349d284e66c3dce4e084109d5ef"/>
    <w:p>
      <w:pPr>
        <w:pStyle w:val="Heading2"/>
      </w:pPr>
      <w:r>
        <w:t xml:space="preserve">4. Challenges Faced by HR Managers in Brasília</w:t>
      </w:r>
    </w:p>
    <w:p>
      <w:pPr>
        <w:pStyle w:val="FirstParagraph"/>
      </w:pPr>
      <w:r>
        <w:rPr>
          <w:bCs/>
          <w:b/>
        </w:rPr>
        <w:t xml:space="preserve">Brazil Brasília</w:t>
      </w:r>
      <w:r>
        <w:t xml:space="preserve">, while a center of innovation and policy-making, presents unique challenges for</w:t>
      </w:r>
      <w:r>
        <w:t xml:space="preserve"> </w:t>
      </w:r>
      <w:r>
        <w:rPr>
          <w:bCs/>
          <w:b/>
        </w:rPr>
        <w:t xml:space="preserve">Human Resources Manager</w:t>
      </w:r>
      <w:r>
        <w:t xml:space="preserve">s. These include:</w:t>
      </w:r>
    </w:p>
    <w:p>
      <w:pPr>
        <w:numPr>
          <w:ilvl w:val="0"/>
          <w:numId w:val="1002"/>
        </w:numPr>
        <w:pStyle w:val="Compact"/>
      </w:pPr>
      <w:r>
        <w:t xml:space="preserve">Economic Inequality**: The disparity between the affluent neighborhoods of Brasília (e.g., Asa Sul) and lower-income areas affects employee expectations regarding compensation and benefits.</w:t>
      </w:r>
    </w:p>
    <w:p>
      <w:pPr>
        <w:numPr>
          <w:ilvl w:val="0"/>
          <w:numId w:val="1002"/>
        </w:numPr>
        <w:pStyle w:val="Compact"/>
      </w:pPr>
      <w:r>
        <w:t xml:space="preserve">Cultural Barriers**: Brazil’s hierarchical work culture can conflict with modern HR practices emphasizing flat structures. HR Managers must navigate these dynamics to promote collaboration and innovation.</w:t>
      </w:r>
    </w:p>
    <w:p>
      <w:pPr>
        <w:numPr>
          <w:ilvl w:val="0"/>
          <w:numId w:val="1002"/>
        </w:numPr>
        <w:pStyle w:val="Compact"/>
      </w:pPr>
      <w:r>
        <w:t xml:space="preserve">Remote Work Integration**: The shift to remote work post-pandemic has required HR Managers to invest in digital tools for performance monitoring and employee well-being, particularly in hybrid models.</w:t>
      </w:r>
    </w:p>
    <w:p>
      <w:pPr>
        <w:pStyle w:val="FirstParagraph"/>
      </w:pPr>
      <w:r>
        <w:t xml:space="preserve">A case study of a multinational firm based in Brasília illustrates how HR Managers have had to address these challenges. By introducing flexible work schedules and virtual team-building activities, the company improved retention rates by 30% within two years.</w:t>
      </w:r>
    </w:p>
    <w:bookmarkEnd w:id="23"/>
    <w:bookmarkStart w:id="24" w:name="Xb84b85730f8a6e61a469450d05b882a76d944f0"/>
    <w:p>
      <w:pPr>
        <w:pStyle w:val="Heading2"/>
      </w:pPr>
      <w:r>
        <w:t xml:space="preserve">5. Strategic Contributions of HR Managers to Brasília’s Economy</w:t>
      </w:r>
    </w:p>
    <w:p>
      <w:pPr>
        <w:pStyle w:val="FirstParagraph"/>
      </w:pPr>
      <w:r>
        <w:t xml:space="preserve">The</w:t>
      </w:r>
      <w:r>
        <w:t xml:space="preserve"> </w:t>
      </w:r>
      <w:r>
        <w:rPr>
          <w:bCs/>
          <w:b/>
        </w:rPr>
        <w:t xml:space="preserve">Human Resources Manager</w:t>
      </w:r>
      <w:r>
        <w:t xml:space="preserve">s in Brasília contribute significantly to the city’s economic vitality by fostering a skilled and motivated workforce. For instance, their role in upskilling federal employees through training programs aligns with Brazil’s national development goals, such as the 2030 Agenda for Sustainable Development.</w:t>
      </w:r>
    </w:p>
    <w:p>
      <w:pPr>
        <w:pStyle w:val="BodyText"/>
      </w:pPr>
      <w:r>
        <w:t xml:space="preserve">Additionally, HR Managers play a crucial role in attracting foreign investment to Brasília. By ensuring that organizations comply with international labor standards and offer competitive packages (e.g., language support for expatriates), they enhance Brazil’s reputation as a business-friendly destination.</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Abstract Academic</w:t>
      </w:r>
      <w:r>
        <w:t xml:space="preserve"> </w:t>
      </w:r>
      <w:r>
        <w:t xml:space="preserve">document underscores the indispensable role of</w:t>
      </w:r>
      <w:r>
        <w:t xml:space="preserve"> </w:t>
      </w:r>
      <w:r>
        <w:rPr>
          <w:bCs/>
          <w:b/>
        </w:rPr>
        <w:t xml:space="preserve">Human Resources Manager</w:t>
      </w:r>
      <w:r>
        <w:t xml:space="preserve">s in shaping the workforce of</w:t>
      </w:r>
      <w:r>
        <w:t xml:space="preserve"> </w:t>
      </w:r>
      <w:r>
        <w:rPr>
          <w:bCs/>
          <w:b/>
        </w:rPr>
        <w:t xml:space="preserve">Brazil Brasília</w:t>
      </w:r>
      <w:r>
        <w:t xml:space="preserve">. Their ability to harmonize labor laws, cultural diversity, and strategic objectives is critical to the city’s continued growth as a political and economic powerhouse. As Brasília evolves, HR Managers will remain at the forefront of ensuring that organizations remain resilient, inclusive, and aligned with both local and global standards.</w:t>
      </w:r>
    </w:p>
    <w:p>
      <w:pPr>
        <w:pStyle w:val="BodyText"/>
      </w:pPr>
      <w:r>
        <w:t xml:space="preserve">In conclusion, the</w:t>
      </w:r>
      <w:r>
        <w:t xml:space="preserve"> </w:t>
      </w:r>
      <w:r>
        <w:rPr>
          <w:bCs/>
          <w:b/>
        </w:rPr>
        <w:t xml:space="preserve">Human Resources Manager</w:t>
      </w:r>
      <w:r>
        <w:t xml:space="preserve"> </w:t>
      </w:r>
      <w:r>
        <w:t xml:space="preserve">in Brazil Brasília is a dynamic professional whose expertise bridges organizational success with societal progress. Their work reflects the complexities of managing human capital in a city that embodies Brazil’s aspirations for modernization, equity, and innovation.</w:t>
      </w:r>
    </w:p>
    <w:bookmarkEnd w:id="25"/>
    <w:bookmarkStart w:id="26" w:name="references"/>
    <w:p>
      <w:pPr>
        <w:pStyle w:val="Heading2"/>
      </w:pPr>
      <w:r>
        <w:t xml:space="preserve">References</w:t>
      </w:r>
    </w:p>
    <w:p>
      <w:pPr>
        <w:pStyle w:val="FirstParagraph"/>
      </w:pPr>
      <w:r>
        <w:t xml:space="preserve">(Note: This section would include citations to relevant Brazilian labor laws, academic journals, and case studies if included in a formal document. However, as an abstract overview, references are omitted for brevity.)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