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d25d213e8ba4532e7b19814ff438b59bb20d12d"/>
    <w:p>
      <w:pPr>
        <w:pStyle w:val="Heading1"/>
      </w:pPr>
      <w:r>
        <w:t xml:space="preserve">Abstract Academic Document: The Role of the Human Resources Manager in Canada Vancouver</w:t>
      </w:r>
    </w:p>
    <w:p>
      <w:pPr>
        <w:pStyle w:val="FirstParagraph"/>
      </w:pPr>
      <w:r>
        <w:t xml:space="preserve">The role of the Human Resources (HR) Manager has evolved significantly in contemporary organizational structures, particularly within the dynamic economic and cultural landscape of Canada Vancouver. As a key player in shaping workplace culture, ensuring compliance with labor regulations, and fostering employee engagement, the HR Manager occupies a strategic position that directly influences organizational success. This abstract academic document explores the multifaceted responsibilities of the Human Resources Manager in Canada Vancouver, emphasizing its relevance within the unique socio-economic and multicultural context of this Canadian city. The document aims to provide a comprehensive overview of how HR management practices are adapted to meet local challenges while aligning with national labor laws and global trends.</w:t>
      </w:r>
    </w:p>
    <w:bookmarkStart w:id="20" w:name="Xb0210ea768820417d60ca134bc727794bbf1cd3"/>
    <w:p>
      <w:pPr>
        <w:pStyle w:val="Heading2"/>
      </w:pPr>
      <w:r>
        <w:t xml:space="preserve">Contextualizing Human Resources Management in Canada Vancouver</w:t>
      </w:r>
    </w:p>
    <w:p>
      <w:pPr>
        <w:pStyle w:val="FirstParagraph"/>
      </w:pPr>
      <w:r>
        <w:t xml:space="preserve">Canada Vancouver, situated on the west coast of British Columbia, is a hub of economic activity characterized by its thriving technology sector, international trade networks, and diverse population. With over 670,000 residents as of the latest census data (Statistics Canada), Vancouver's workforce reflects a blend of Canadian-born citizens and immigrants from across the globe. This demographic diversity necessitates that HR Managers in Vancouver prioritize inclusive policies, cultural sensitivity training, and multilingual communication strategies to ensure effective workplace integration. Furthermore, the city’s stringent labor laws—such as those related to minimum wage (currently CAD $16.75/hour as of 2024), employment standards for part-time workers, and anti-discrimination regulations—require HR Managers to stay informed about provincial and federal updates.</w:t>
      </w:r>
    </w:p>
    <w:bookmarkEnd w:id="20"/>
    <w:bookmarkStart w:id="21" w:name="X8c45580ba6e60c39447c23d2914ef9ac042699d"/>
    <w:p>
      <w:pPr>
        <w:pStyle w:val="Heading2"/>
      </w:pPr>
      <w:r>
        <w:t xml:space="preserve">Core Responsibilities of the Human Resources Manager in Vancouver</w:t>
      </w:r>
    </w:p>
    <w:p>
      <w:pPr>
        <w:pStyle w:val="FirstParagraph"/>
      </w:pPr>
      <w:r>
        <w:t xml:space="preserve">The Human Resources Manager in Canada Vancouver is responsible for a wide range of duties that span across recruitment, employee relations, training and development, and compliance management. Key responsibilities include:</w:t>
      </w:r>
    </w:p>
    <w:p>
      <w:pPr>
        <w:numPr>
          <w:ilvl w:val="0"/>
          <w:numId w:val="1001"/>
        </w:numPr>
        <w:pStyle w:val="Compact"/>
      </w:pPr>
      <w:r>
        <w:rPr>
          <w:bCs/>
          <w:b/>
        </w:rPr>
        <w:t xml:space="preserve">Recruitment and Onboarding:</w:t>
      </w:r>
      <w:r>
        <w:t xml:space="preserve"> </w:t>
      </w:r>
      <w:r>
        <w:t xml:space="preserve">Designing job descriptions that align with the organization’s goals while ensuring adherence to diversity and inclusion principles. Vancouver’s competitive labor market demands strategic talent acquisition strategies tailored to attract candidates from both local and international markets.</w:t>
      </w:r>
    </w:p>
    <w:p>
      <w:pPr>
        <w:numPr>
          <w:ilvl w:val="0"/>
          <w:numId w:val="1001"/>
        </w:numPr>
        <w:pStyle w:val="Compact"/>
      </w:pPr>
      <w:r>
        <w:rPr>
          <w:bCs/>
          <w:b/>
        </w:rPr>
        <w:t xml:space="preserve">Training and Development:</w:t>
      </w:r>
      <w:r>
        <w:t xml:space="preserve"> </w:t>
      </w:r>
      <w:r>
        <w:t xml:space="preserve">Implementing professional development programs that address the needs of a multicultural workforce. This includes training on workplace equity, conflict resolution, and cross-cultural communication, which are critical in Vancouver’s diverse environment.</w:t>
      </w:r>
    </w:p>
    <w:p>
      <w:pPr>
        <w:numPr>
          <w:ilvl w:val="0"/>
          <w:numId w:val="1001"/>
        </w:numPr>
        <w:pStyle w:val="Compact"/>
      </w:pPr>
      <w:r>
        <w:rPr>
          <w:bCs/>
          <w:b/>
        </w:rPr>
        <w:t xml:space="preserve">Compliance Management:</w:t>
      </w:r>
      <w:r>
        <w:t xml:space="preserve"> </w:t>
      </w:r>
      <w:r>
        <w:t xml:space="preserve">Ensuring adherence to provincial labor laws (e.g., British Columbia’s Labour Code) and federal regulations such as the Canadian Human Rights Act. HR Managers must also navigate complex issues like workplace safety protocols, particularly in industries such as construction, hospitality, and technology.</w:t>
      </w:r>
    </w:p>
    <w:p>
      <w:pPr>
        <w:numPr>
          <w:ilvl w:val="0"/>
          <w:numId w:val="1001"/>
        </w:numPr>
        <w:pStyle w:val="Compact"/>
      </w:pPr>
      <w:r>
        <w:rPr>
          <w:bCs/>
          <w:b/>
        </w:rPr>
        <w:t xml:space="preserve">Employee Relations:</w:t>
      </w:r>
      <w:r>
        <w:t xml:space="preserve"> </w:t>
      </w:r>
      <w:r>
        <w:t xml:space="preserve">Mediating disputes, fostering a positive organizational culture, and promoting employee well-being through initiatives like mental health support programs and flexible work arrangements. Vancouver’s emphasis on work-life balance further underscores the importance of these responsibilities.</w:t>
      </w:r>
    </w:p>
    <w:bookmarkEnd w:id="21"/>
    <w:bookmarkStart w:id="22" w:name="X2c2e3faa4ca8670053a4a53dbd89c9277f996c6"/>
    <w:p>
      <w:pPr>
        <w:pStyle w:val="Heading2"/>
      </w:pPr>
      <w:r>
        <w:t xml:space="preserve">Challenges Faced by HR Managers in Canada Vancouver</w:t>
      </w:r>
    </w:p>
    <w:p>
      <w:pPr>
        <w:pStyle w:val="FirstParagraph"/>
      </w:pPr>
      <w:r>
        <w:t xml:space="preserve">The Human Resources Manager in Canada Vancouver encounters unique challenges due to the city’s specific socio-economic and demographic characteristics. One of the primary hurdles is managing a highly transient workforce, driven by the influx of immigrants and temporary foreign workers seeking opportunities in sectors like technology, healthcare, and tourism. This requires HR Managers to develop robust retention strategies while ensuring equitable treatment for all employees regardless of their background.</w:t>
      </w:r>
    </w:p>
    <w:p>
      <w:pPr>
        <w:pStyle w:val="BodyText"/>
      </w:pPr>
      <w:r>
        <w:t xml:space="preserve">Another significant challenge is reconciling local labor regulations with global business practices. For instance, Vancouver-based multinational corporations often face the dual pressure of complying with British Columbia’s strict environmental and social governance (ESG) standards while maintaining cost-effective operations. HR Managers must balance these demands through innovative policy-making and stakeholder engagement.</w:t>
      </w:r>
    </w:p>
    <w:bookmarkEnd w:id="22"/>
    <w:bookmarkStart w:id="23" w:name="Xf1b6a39e3a0772502bcd97e2c25423bff4c4061"/>
    <w:p>
      <w:pPr>
        <w:pStyle w:val="Heading2"/>
      </w:pPr>
      <w:r>
        <w:t xml:space="preserve">Strategies for Effective HR Management in Vancouver</w:t>
      </w:r>
    </w:p>
    <w:p>
      <w:pPr>
        <w:pStyle w:val="FirstParagraph"/>
      </w:pPr>
      <w:r>
        <w:t xml:space="preserve">To address these challenges, Human Resources Managers in Canada Vancouver must adopt strategies that prioritize adaptability, inclusivity, and technological integration. Key strategies include:</w:t>
      </w:r>
    </w:p>
    <w:p>
      <w:pPr>
        <w:numPr>
          <w:ilvl w:val="0"/>
          <w:numId w:val="1002"/>
        </w:numPr>
        <w:pStyle w:val="Compact"/>
      </w:pPr>
      <w:r>
        <w:rPr>
          <w:bCs/>
          <w:b/>
        </w:rPr>
        <w:t xml:space="preserve">Leveraging Technology:</w:t>
      </w:r>
      <w:r>
        <w:t xml:space="preserve"> </w:t>
      </w:r>
      <w:r>
        <w:t xml:space="preserve">Implementing HR management software (e.g., SAP SuccessFactors or Workday) to streamline processes such as payroll, performance evaluations, and employee data tracking. This enhances efficiency while ensuring compliance with local regulations.</w:t>
      </w:r>
    </w:p>
    <w:p>
      <w:pPr>
        <w:numPr>
          <w:ilvl w:val="0"/>
          <w:numId w:val="1002"/>
        </w:numPr>
        <w:pStyle w:val="Compact"/>
      </w:pPr>
      <w:r>
        <w:rPr>
          <w:bCs/>
          <w:b/>
        </w:rPr>
        <w:t xml:space="preserve">Cultural Competency Training:</w:t>
      </w:r>
      <w:r>
        <w:t xml:space="preserve"> </w:t>
      </w:r>
      <w:r>
        <w:t xml:space="preserve">Providing mandatory training sessions for managers and employees on topics such as unconscious bias, cultural awareness, and inclusive leadership. This fosters a respectful workplace environment in Vancouver’s multicultural context.</w:t>
      </w:r>
    </w:p>
    <w:p>
      <w:pPr>
        <w:numPr>
          <w:ilvl w:val="0"/>
          <w:numId w:val="1002"/>
        </w:numPr>
        <w:pStyle w:val="Compact"/>
      </w:pPr>
      <w:r>
        <w:rPr>
          <w:bCs/>
          <w:b/>
        </w:rPr>
        <w:t xml:space="preserve">Collaboration with Local Communities:</w:t>
      </w:r>
      <w:r>
        <w:t xml:space="preserve"> </w:t>
      </w:r>
      <w:r>
        <w:t xml:space="preserve">Partnering with organizations like the Vancouver Chamber of Commerce or local immigrant support groups to design workforce development programs that align with community needs and labor market demands.</w:t>
      </w:r>
    </w:p>
    <w:p>
      <w:pPr>
        <w:numPr>
          <w:ilvl w:val="0"/>
          <w:numId w:val="1002"/>
        </w:numPr>
        <w:pStyle w:val="Compact"/>
      </w:pPr>
      <w:r>
        <w:rPr>
          <w:bCs/>
          <w:b/>
        </w:rPr>
        <w:t xml:space="preserve">Sustainability Initiatives:</w:t>
      </w:r>
      <w:r>
        <w:t xml:space="preserve"> </w:t>
      </w:r>
      <w:r>
        <w:t xml:space="preserve">Integrating environmentally friendly practices into HR policies, such as promoting remote work to reduce carbon footprints or encouraging employee participation in green initiatives aligned with Vancouver’s climate action goals.</w:t>
      </w:r>
    </w:p>
    <w:bookmarkEnd w:id="23"/>
    <w:bookmarkStart w:id="24" w:name="Xb8b32e990007e5138fd8b8e4b94fabcb168e416"/>
    <w:p>
      <w:pPr>
        <w:pStyle w:val="Heading2"/>
      </w:pPr>
      <w:r>
        <w:t xml:space="preserve">The Future of HR Management in Canada Vancouver</w:t>
      </w:r>
    </w:p>
    <w:p>
      <w:pPr>
        <w:pStyle w:val="FirstParagraph"/>
      </w:pPr>
      <w:r>
        <w:t xml:space="preserve">As Canada Vancouver continues to grow as a global economic and cultural center, the role of the Human Resources Manager is poised to become even more critical. Emerging trends such as the rise of hybrid work models, increased focus on mental health in the workplace, and evolving labor laws (e.g., potential changes to minimum wage or gig economy regulations) will require HR Managers to remain agile and forward-thinking. Furthermore, advancements in artificial intelligence (AI) are expected to reshape HR functions, from recruitment automation to predictive analytics for talent management.</w:t>
      </w:r>
    </w:p>
    <w:bookmarkEnd w:id="24"/>
    <w:bookmarkStart w:id="25" w:name="conclusion"/>
    <w:p>
      <w:pPr>
        <w:pStyle w:val="Heading2"/>
      </w:pPr>
      <w:r>
        <w:t xml:space="preserve">Conclusion</w:t>
      </w:r>
    </w:p>
    <w:p>
      <w:pPr>
        <w:pStyle w:val="FirstParagraph"/>
      </w:pPr>
      <w:r>
        <w:t xml:space="preserve">In summary, the Human Resources Manager in Canada Vancouver plays a pivotal role in navigating the complexities of a multicultural workforce, stringent labor regulations, and dynamic economic conditions. By adopting innovative strategies that emphasize inclusivity, technological integration, and community collaboration, HR Managers can drive organizational success while contributing to Vancouver’s reputation as a progressive and inclusive city. This abstract academic document underscores the importance of tailoring HR practices to the unique context of Canada Vancouver, ensuring that both employees and employers benefit from a resilient and equitable workplace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Canada Vancouver</dc:title>
  <dc:creator/>
  <dc:language>en</dc:language>
  <cp:keywords/>
  <dcterms:created xsi:type="dcterms:W3CDTF">2026-07-19T21:46:51Z</dcterms:created>
  <dcterms:modified xsi:type="dcterms:W3CDTF">2026-07-19T21:46:51Z</dcterms:modified>
</cp:coreProperties>
</file>

<file path=docProps/custom.xml><?xml version="1.0" encoding="utf-8"?>
<Properties xmlns="http://schemas.openxmlformats.org/officeDocument/2006/custom-properties" xmlns:vt="http://schemas.openxmlformats.org/officeDocument/2006/docPropsVTypes"/>
</file>