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f87e787af60c7bab893d59d8b63e72f161f081c"/>
    <w:p>
      <w:pPr>
        <w:pStyle w:val="Heading1"/>
      </w:pPr>
      <w:r>
        <w:t xml:space="preserve">Abstract Academic Document: The Role and Challenges of the Human Resources Manager in China, Beijing</w:t>
      </w:r>
    </w:p>
    <w:bookmarkStart w:id="20" w:name="abstract"/>
    <w:p>
      <w:pPr>
        <w:pStyle w:val="Heading2"/>
      </w:pPr>
      <w:r>
        <w:t xml:space="preserve">Abstract</w:t>
      </w:r>
    </w:p>
    <w:p>
      <w:pPr>
        <w:pStyle w:val="FirstParagraph"/>
      </w:pPr>
      <w:r>
        <w:t xml:space="preserve">This academic abstract explores the evolving role of the</w:t>
      </w:r>
      <w:r>
        <w:t xml:space="preserve"> </w:t>
      </w:r>
      <w:r>
        <w:rPr>
          <w:bCs/>
          <w:b/>
        </w:rPr>
        <w:t xml:space="preserve">Human Resources Manager (HRM)</w:t>
      </w:r>
      <w:r>
        <w:t xml:space="preserve"> </w:t>
      </w:r>
      <w:r>
        <w:t xml:space="preserve">within the dynamic economic and cultural landscape of</w:t>
      </w:r>
      <w:r>
        <w:t xml:space="preserve"> </w:t>
      </w:r>
      <w:r>
        <w:rPr>
          <w:bCs/>
          <w:b/>
        </w:rPr>
        <w:t xml:space="preserve">China, Beijing</w:t>
      </w:r>
      <w:r>
        <w:t xml:space="preserve">. As a global hub for innovation, governance, and economic activity, Beijing presents unique challenges and opportunities for HR professionals tasked with managing talent in a rapidly modernizing society. This document examines the strategic importance of the HRM role in aligning organizational goals with the socio-political context of China while addressing labor market trends, regulatory frameworks, and cross-cultural management practices. It highlights how the</w:t>
      </w:r>
      <w:r>
        <w:t xml:space="preserve"> </w:t>
      </w:r>
      <w:r>
        <w:rPr>
          <w:bCs/>
          <w:b/>
        </w:rPr>
        <w:t xml:space="preserve">Human Resources Manager</w:t>
      </w:r>
      <w:r>
        <w:t xml:space="preserve"> </w:t>
      </w:r>
      <w:r>
        <w:t xml:space="preserve">must navigate complex local regulations, foster inclusive workplace cultures, and leverage Beijing’s position as a center for technological advancement to drive sustainable growth. Through an analysis of current trends in talent acquisition, employee retention strategies, and compliance with Chinese labor laws, this abstract underscores the critical contributions of the HRM profession in shaping competitive enterprises within</w:t>
      </w:r>
      <w:r>
        <w:t xml:space="preserve"> </w:t>
      </w:r>
      <w:r>
        <w:rPr>
          <w:bCs/>
          <w:b/>
        </w:rPr>
        <w:t xml:space="preserve">China Beijing</w:t>
      </w:r>
      <w:r>
        <w:t xml:space="preserve">. The discussion also emphasizes the need for cultural competence and adaptability as key attributes for HRMs operating in a region where traditional values intersect with globalized business practices. This document serves as an academic foundation for understanding the multifaceted responsibilities of the</w:t>
      </w:r>
      <w:r>
        <w:t xml:space="preserve"> </w:t>
      </w:r>
      <w:r>
        <w:rPr>
          <w:bCs/>
          <w:b/>
        </w:rPr>
        <w:t xml:space="preserve">Human Resources Manager</w:t>
      </w:r>
      <w:r>
        <w:t xml:space="preserve"> </w:t>
      </w:r>
      <w:r>
        <w:t xml:space="preserve">in a context that demands both local expertise and international vision.</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Human Resources Manager (HRM)</w:t>
      </w:r>
      <w:r>
        <w:t xml:space="preserve"> </w:t>
      </w:r>
      <w:r>
        <w:t xml:space="preserve">plays a pivotal role in ensuring that organizations operate efficiently while adhering to legal, ethical, and cultural standards. In</w:t>
      </w:r>
      <w:r>
        <w:t xml:space="preserve"> </w:t>
      </w:r>
      <w:r>
        <w:rPr>
          <w:bCs/>
          <w:b/>
        </w:rPr>
        <w:t xml:space="preserve">China Beijing</w:t>
      </w:r>
      <w:r>
        <w:t xml:space="preserve">, where the economy is characterized by rapid industrialization, technological innovation, and a growing emphasis on global competitiveness, the responsibilities of HRMs extend beyond traditional functions such as recruitment and payroll management. The city’s status as the political and economic capital of China positions it at the forefront of labor market transformations influenced by national policies like "Made in China 2025" and international trade dynamics. Consequently, HRMs in</w:t>
      </w:r>
      <w:r>
        <w:t xml:space="preserve"> </w:t>
      </w:r>
      <w:r>
        <w:rPr>
          <w:bCs/>
          <w:b/>
        </w:rPr>
        <w:t xml:space="preserve">China Beijing</w:t>
      </w:r>
      <w:r>
        <w:t xml:space="preserve"> </w:t>
      </w:r>
      <w:r>
        <w:t xml:space="preserve">must not only manage human capital effectively but also align workforce strategies with broader socio-economic objectives. This abstract delves into the academic significance of studying HRM practices in this context, emphasizing the unique challenges posed by China’s regulatory environment, cultural norms, and labor market dynamics.</w:t>
      </w:r>
    </w:p>
    <w:bookmarkEnd w:id="21"/>
    <w:bookmarkStart w:id="22" w:name="X8133f4b991d24217210e4592037625ad29f3625"/>
    <w:p>
      <w:pPr>
        <w:pStyle w:val="Heading2"/>
      </w:pPr>
      <w:r>
        <w:t xml:space="preserve">The Role of Human Resources Manager in Beijing’s Context</w:t>
      </w:r>
    </w:p>
    <w:p>
      <w:pPr>
        <w:pStyle w:val="FirstParagraph"/>
      </w:pPr>
      <w:r>
        <w:t xml:space="preserve">In</w:t>
      </w:r>
      <w:r>
        <w:t xml:space="preserve"> </w:t>
      </w:r>
      <w:r>
        <w:rPr>
          <w:bCs/>
          <w:b/>
        </w:rPr>
        <w:t xml:space="preserve">China Beijing</w:t>
      </w:r>
      <w:r>
        <w:t xml:space="preserve">, the</w:t>
      </w:r>
      <w:r>
        <w:t xml:space="preserve"> </w:t>
      </w:r>
      <w:r>
        <w:rPr>
          <w:bCs/>
          <w:b/>
        </w:rPr>
        <w:t xml:space="preserve">Human Resources Manager</w:t>
      </w:r>
      <w:r>
        <w:t xml:space="preserve"> </w:t>
      </w:r>
      <w:r>
        <w:t xml:space="preserve">serves as a bridge between organizational objectives and the diverse needs of employees operating within a complex regulatory framework. The city’s labor laws, including strict regulations on employment contracts, working hours, and social insurance contributions, require HRMs to maintain meticulous compliance while fostering employee satisfaction. Additionally, Beijing’s population includes a significant number of migrant workers from rural areas as well as an increasing presence of international professionals drawn to the city’s economic opportunities. This demographic diversity demands that HRMs implement inclusive policies that respect both traditional Chinese cultural values and global labor standards. For example, strategies such as flexible work arrangements, language training programs, and cultural sensitivity workshops are essential for integrating multilingual and multicultural teams within organizations.</w:t>
      </w:r>
    </w:p>
    <w:bookmarkEnd w:id="22"/>
    <w:bookmarkStart w:id="23" w:name="X09c5a2249346bbb81cc4559c9280e3600516c99"/>
    <w:p>
      <w:pPr>
        <w:pStyle w:val="Heading2"/>
      </w:pPr>
      <w:r>
        <w:t xml:space="preserve">Challenges Faced by Human Resources Managers in Beijing</w:t>
      </w:r>
    </w:p>
    <w:p>
      <w:pPr>
        <w:pStyle w:val="FirstParagraph"/>
      </w:pPr>
      <w:r>
        <w:t xml:space="preserve">The</w:t>
      </w:r>
      <w:r>
        <w:t xml:space="preserve"> </w:t>
      </w:r>
      <w:r>
        <w:rPr>
          <w:bCs/>
          <w:b/>
        </w:rPr>
        <w:t xml:space="preserve">Human Resources Manager (HRM)</w:t>
      </w:r>
      <w:r>
        <w:t xml:space="preserve"> </w:t>
      </w:r>
      <w:r>
        <w:t xml:space="preserve">in</w:t>
      </w:r>
      <w:r>
        <w:t xml:space="preserve"> </w:t>
      </w:r>
      <w:r>
        <w:rPr>
          <w:bCs/>
          <w:b/>
        </w:rPr>
        <w:t xml:space="preserve">China Beijing</w:t>
      </w:r>
      <w:r>
        <w:t xml:space="preserve"> </w:t>
      </w:r>
      <w:r>
        <w:t xml:space="preserve">encounters several challenges that distinguish this role from its counterparts in other global cities. One major challenge is navigating the dual pressures of governmental oversight and corporate competition. The Chinese government’s emphasis on economic stability and social harmony necessitates strict adherence to labor laws, such as those governing overtime pay, termination procedures, and employee benefits. At the same time, companies operating in Beijing often face intense competition for skilled talent in sectors like technology, finance, and urban development. HRMs must therefore design innovative recruitment strategies that attract top-tier professionals while ensuring long-term employee retention through career development programs and competitive compensation packages.</w:t>
      </w:r>
    </w:p>
    <w:p>
      <w:pPr>
        <w:pStyle w:val="BodyText"/>
      </w:pPr>
      <w:r>
        <w:t xml:space="preserve">Another significant challenge is addressing the tension between traditional workplace hierarchies and modern management practices. In Beijing’s corporate culture, hierarchical structures are deeply ingrained, which can sometimes clash with Western-style approaches to performance evaluation and feedback. HRMs must find ways to balance these expectations while promoting a more collaborative and merit-based work environment. Furthermore, the rapid pace of technological change in Beijing requires HRMs to stay abreast of emerging trends such as AI-driven talent analytics, digital onboarding systems, and virtual team management tools.</w:t>
      </w:r>
    </w:p>
    <w:bookmarkEnd w:id="23"/>
    <w:bookmarkStart w:id="24" w:name="X3d42e943edff2113b5d1dac1837100860a593f5"/>
    <w:p>
      <w:pPr>
        <w:pStyle w:val="Heading2"/>
      </w:pPr>
      <w:r>
        <w:t xml:space="preserve">Opportunities for Strategic Human Resource Management in Beijing</w:t>
      </w:r>
    </w:p>
    <w:p>
      <w:pPr>
        <w:pStyle w:val="FirstParagraph"/>
      </w:pPr>
      <w:r>
        <w:t xml:space="preserve">Despite these challenges,</w:t>
      </w:r>
      <w:r>
        <w:t xml:space="preserve"> </w:t>
      </w:r>
      <w:r>
        <w:rPr>
          <w:bCs/>
          <w:b/>
        </w:rPr>
        <w:t xml:space="preserve">China Beijing</w:t>
      </w:r>
      <w:r>
        <w:t xml:space="preserve"> </w:t>
      </w:r>
      <w:r>
        <w:t xml:space="preserve">offers unique opportunities for the</w:t>
      </w:r>
      <w:r>
        <w:t xml:space="preserve"> </w:t>
      </w:r>
      <w:r>
        <w:rPr>
          <w:bCs/>
          <w:b/>
        </w:rPr>
        <w:t xml:space="preserve">Human Resources Manager (HRM)</w:t>
      </w:r>
      <w:r>
        <w:t xml:space="preserve"> </w:t>
      </w:r>
      <w:r>
        <w:t xml:space="preserve">to innovate and drive organizational success. The city’s status as a global innovation center, with institutions like Tsinghua University and Peking University, provides HRMs access to a pool of highly educated talent. Additionally, Beijing’s role as China’s administrative capital ensures that HRMs working in government-related sectors must align their strategies with national priorities such as poverty alleviation programs and environmental sustainability goals. This alignment can foster a sense of purpose among employees, enhancing organizational commitment.</w:t>
      </w:r>
    </w:p>
    <w:p>
      <w:pPr>
        <w:pStyle w:val="BodyText"/>
      </w:pPr>
      <w:r>
        <w:t xml:space="preserve">The rise of the gig economy and remote work models also presents opportunities for HRMs to reimagine workforce management. By leveraging digital platforms to recruit freelance professionals or manage distributed teams, HRMs in Beijing can enhance operational flexibility while addressing labor shortages in niche industries. Moreover, the emphasis on corporate social responsibility (CSR) within Chinese businesses enables HRMs to integrate community engagement initiatives into their strategies, further strengthening employer branding.</w:t>
      </w:r>
    </w:p>
    <w:bookmarkEnd w:id="24"/>
    <w:bookmarkStart w:id="25" w:name="X13b01834fae5c2a3b10986e1dde96fc94597c41"/>
    <w:p>
      <w:pPr>
        <w:pStyle w:val="Heading2"/>
      </w:pPr>
      <w:r>
        <w:t xml:space="preserve">The Strategic Importance of Cultural Competence</w:t>
      </w:r>
    </w:p>
    <w:p>
      <w:pPr>
        <w:pStyle w:val="FirstParagraph"/>
      </w:pPr>
      <w:r>
        <w:t xml:space="preserve">Cultural competence is a critical skill for</w:t>
      </w:r>
      <w:r>
        <w:t xml:space="preserve"> </w:t>
      </w:r>
      <w:r>
        <w:rPr>
          <w:bCs/>
          <w:b/>
        </w:rPr>
        <w:t xml:space="preserve">Human Resources Managers</w:t>
      </w:r>
      <w:r>
        <w:t xml:space="preserve"> </w:t>
      </w:r>
      <w:r>
        <w:t xml:space="preserve">operating in</w:t>
      </w:r>
      <w:r>
        <w:t xml:space="preserve"> </w:t>
      </w:r>
      <w:r>
        <w:rPr>
          <w:bCs/>
          <w:b/>
        </w:rPr>
        <w:t xml:space="preserve">China Beijing</w:t>
      </w:r>
      <w:r>
        <w:t xml:space="preserve">. Understanding the nuances of Confucian values, such as respect for authority and collectivist work ethics, allows HRMs to design policies that resonate with local employees while still meeting global standards. For instance, team-building activities that emphasize collaboration over individual achievement can align with traditional workplace dynamics while fostering innovation. Additionally, HRMs must be attuned to the cultural expectations of international employees, ensuring that cross-cultural communication barriers are minimized through training and clear policy frameworks.</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Human Resources Manager (HRM)</w:t>
      </w:r>
      <w:r>
        <w:t xml:space="preserve"> </w:t>
      </w:r>
      <w:r>
        <w:t xml:space="preserve">in</w:t>
      </w:r>
      <w:r>
        <w:t xml:space="preserve"> </w:t>
      </w:r>
      <w:r>
        <w:rPr>
          <w:bCs/>
          <w:b/>
        </w:rPr>
        <w:t xml:space="preserve">China Beijing</w:t>
      </w:r>
      <w:r>
        <w:t xml:space="preserve"> </w:t>
      </w:r>
      <w:r>
        <w:t xml:space="preserve">occupies a strategic position at the intersection of economic ambition, cultural tradition, and global connectivity. The challenges of regulatory compliance, demographic diversity, and hierarchical workplace norms require HRMs to adopt adaptive and forward-thinking strategies. At the same time, the opportunities presented by Beijing’s innovation ecosystem and its role as a national leader provide HRMs with a platform to contribute meaningfully to both organizational success and societal development. This academic abstract underscores the necessity of further research into HRM practices in</w:t>
      </w:r>
      <w:r>
        <w:t xml:space="preserve"> </w:t>
      </w:r>
      <w:r>
        <w:rPr>
          <w:bCs/>
          <w:b/>
        </w:rPr>
        <w:t xml:space="preserve">China Beijing</w:t>
      </w:r>
      <w:r>
        <w:t xml:space="preserve">, highlighting its relevance for scholars, practitioners, and policymakers engaged in human resource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China Beijing</dc:title>
  <dc:creator/>
  <dc:language>en</dc:language>
  <cp:keywords/>
  <dcterms:created xsi:type="dcterms:W3CDTF">2026-07-20T20:02:05Z</dcterms:created>
  <dcterms:modified xsi:type="dcterms:W3CDTF">2026-07-20T20:02:05Z</dcterms:modified>
</cp:coreProperties>
</file>

<file path=docProps/custom.xml><?xml version="1.0" encoding="utf-8"?>
<Properties xmlns="http://schemas.openxmlformats.org/officeDocument/2006/custom-properties" xmlns:vt="http://schemas.openxmlformats.org/officeDocument/2006/docPropsVTypes"/>
</file>