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50edc3ad0a4a6805f43f9f065c397e847222daf"/>
    <w:p>
      <w:pPr>
        <w:pStyle w:val="Heading1"/>
      </w:pPr>
      <w:r>
        <w:t xml:space="preserve">Abstract Academic Document: The Role of the Human Resources Manager in France Marseille</w:t>
      </w:r>
    </w:p>
    <w:p>
      <w:pPr>
        <w:pStyle w:val="FirstParagraph"/>
      </w:pPr>
      <w:r>
        <w:rPr>
          <w:bCs/>
          <w:b/>
        </w:rPr>
        <w:t xml:space="preserve">Abstract academic:</w:t>
      </w:r>
    </w:p>
    <w:p>
      <w:pPr>
        <w:pStyle w:val="BodyText"/>
      </w:pPr>
      <w:r>
        <w:t xml:space="preserve">This document explores the evolving role and responsibilities of a</w:t>
      </w:r>
      <w:r>
        <w:t xml:space="preserve"> </w:t>
      </w:r>
      <w:r>
        <w:rPr>
          <w:bCs/>
          <w:b/>
        </w:rPr>
        <w:t xml:space="preserve">Human Resources Manager (HRM)</w:t>
      </w:r>
      <w:r>
        <w:t xml:space="preserve"> </w:t>
      </w:r>
      <w:r>
        <w:t xml:space="preserve">in the context of France, with a specific focus on Marseille. As a major economic and cultural hub in the south-eastern region of France, Marseille presents unique challenges and opportunities for HR professionals navigating both local and national labor market dynamics. This academic abstract examines how the responsibilities of an HRM in Marseille must align with French labor laws, regional employment trends, demographic diversity, and socio-economic factors specific to the city. It highlights the critical importance of cultural competence, adaptability, and strategic leadership in managing human capital within a multicultural environment. Furthermore, it evaluates how HRMs can contribute to organizational success by fostering inclusive workplace cultures and addressing emerging challenges such as workforce migration patterns, technological integration, and sustainable employment practices in a rapidly changing economic landscape.</w:t>
      </w:r>
    </w:p>
    <w:bookmarkStart w:id="20" w:name="X56a316d348d071dd04d12370722087e71bd52ec"/>
    <w:p>
      <w:pPr>
        <w:pStyle w:val="Heading2"/>
      </w:pPr>
      <w:r>
        <w:t xml:space="preserve">1. Introduction: The Human Resources Manager in the French Context</w:t>
      </w:r>
    </w:p>
    <w:p>
      <w:pPr>
        <w:pStyle w:val="FirstParagraph"/>
      </w:pPr>
      <w:r>
        <w:t xml:space="preserve">The role of a</w:t>
      </w:r>
      <w:r>
        <w:t xml:space="preserve"> </w:t>
      </w:r>
      <w:r>
        <w:rPr>
          <w:bCs/>
          <w:b/>
        </w:rPr>
        <w:t xml:space="preserve">Human Resources Manager (HRM)</w:t>
      </w:r>
      <w:r>
        <w:t xml:space="preserve"> </w:t>
      </w:r>
      <w:r>
        <w:t xml:space="preserve">is central to the functioning of modern organizations, acting as a bridge between employees and management while ensuring compliance with legal frameworks and promoting organizational goals. In France, where labor laws are highly regulated and employee rights are strongly protected, HRMs play a pivotal role in navigating complex employment regulations. The city of Marseille, as the second-largest city in France and a key economic center for the Provence-Alpes-Côte d'Azur region, offers a unique setting for studying the HRM profession. With its diverse population—comprising over 80% of residents from immigrant backgrounds—the HRM in Marseille must address multifaceted challenges related to workplace inclusion, language barriers, and cultural integration.</w:t>
      </w:r>
    </w:p>
    <w:bookmarkEnd w:id="20"/>
    <w:bookmarkStart w:id="21" w:name="X9723d3db9ddb5baf9e7089f8a23e6cfe1d090ce"/>
    <w:p>
      <w:pPr>
        <w:pStyle w:val="Heading2"/>
      </w:pPr>
      <w:r>
        <w:t xml:space="preserve">2. Key Aspects of Human Resources Management in France Marseille</w:t>
      </w:r>
    </w:p>
    <w:p>
      <w:pPr>
        <w:pStyle w:val="FirstParagraph"/>
      </w:pPr>
      <w:r>
        <w:rPr>
          <w:bCs/>
          <w:b/>
        </w:rPr>
        <w:t xml:space="preserve">Human Resources Manager (HRM)</w:t>
      </w:r>
      <w:r>
        <w:t xml:space="preserve">s operating in Marseille are tasked with managing a workforce that reflects the city's rich multicultural heritage. This includes implementing policies that accommodate diverse employee needs while adhering to French labor laws such as the 35-hour workweek, mandatory social benefits, and stringent anti-discrimination regulations. Additionally, HRMs must address the city’s high unemployment rates (notably among youth and marginalized communities) by designing effective recruitment strategies that align with both organizational goals and regional employment priorities.</w:t>
      </w:r>
    </w:p>
    <w:p>
      <w:pPr>
        <w:pStyle w:val="BodyText"/>
      </w:pPr>
      <w:r>
        <w:t xml:space="preserve">Marseille’s proximity to North Africa and its historical role as a port city have created a labor market characterized by significant migration flows. HRMs must therefore be adept at managing multilingual teams, fostering cross-cultural communication, and promoting inclusivity in the workplace. Furthermore, the rise of digital transformation across industries has necessitated upskilling programs for employees to remain competitive in sectors such as tourism, logistics, and technology.</w:t>
      </w:r>
    </w:p>
    <w:bookmarkEnd w:id="21"/>
    <w:bookmarkStart w:id="22" w:name="X80655fd0056549308f96dccb40c1bba242f6381"/>
    <w:p>
      <w:pPr>
        <w:pStyle w:val="Heading2"/>
      </w:pPr>
      <w:r>
        <w:t xml:space="preserve">3. Challenges Faced by HRMs in France Marseille</w:t>
      </w:r>
    </w:p>
    <w:p>
      <w:pPr>
        <w:pStyle w:val="FirstParagraph"/>
      </w:pPr>
      <w:r>
        <w:t xml:space="preserve">The</w:t>
      </w:r>
      <w:r>
        <w:t xml:space="preserve"> </w:t>
      </w:r>
      <w:r>
        <w:rPr>
          <w:bCs/>
          <w:b/>
        </w:rPr>
        <w:t xml:space="preserve">Human Resources Manager (HRM)</w:t>
      </w:r>
      <w:r>
        <w:t xml:space="preserve"> </w:t>
      </w:r>
      <w:r>
        <w:t xml:space="preserve">in Marseille faces a unique set of challenges that are deeply rooted in the city’s socio-economic structure. These include:</w:t>
      </w:r>
    </w:p>
    <w:p>
      <w:pPr>
        <w:numPr>
          <w:ilvl w:val="0"/>
          <w:numId w:val="1001"/>
        </w:numPr>
        <w:pStyle w:val="Compact"/>
      </w:pPr>
      <w:r>
        <w:rPr>
          <w:bCs/>
          <w:b/>
        </w:rPr>
        <w:t xml:space="preserve">Cultural Diversity and Inclusion:</w:t>
      </w:r>
      <w:r>
        <w:t xml:space="preserve"> </w:t>
      </w:r>
      <w:r>
        <w:t xml:space="preserve">Managing a workforce with diverse cultural, linguistic, and religious backgrounds requires tailored approaches to conflict resolution, team-building, and policy implementation.</w:t>
      </w:r>
    </w:p>
    <w:p>
      <w:pPr>
        <w:numPr>
          <w:ilvl w:val="0"/>
          <w:numId w:val="1001"/>
        </w:numPr>
        <w:pStyle w:val="Compact"/>
      </w:pPr>
      <w:r>
        <w:rPr>
          <w:bCs/>
          <w:b/>
        </w:rPr>
        <w:t xml:space="preserve">Regulatory Compliance:</w:t>
      </w:r>
      <w:r>
        <w:t xml:space="preserve"> </w:t>
      </w:r>
      <w:r>
        <w:t xml:space="preserve">Navigating France’s complex labor laws while ensuring organizations avoid legal penalties or reputational damage is a continuous challenge for HRMs in Marseille.</w:t>
      </w:r>
    </w:p>
    <w:p>
      <w:pPr>
        <w:numPr>
          <w:ilvl w:val="0"/>
          <w:numId w:val="1001"/>
        </w:numPr>
        <w:pStyle w:val="Compact"/>
      </w:pPr>
      <w:r>
        <w:rPr>
          <w:bCs/>
          <w:b/>
        </w:rPr>
        <w:t xml:space="preserve">Economic Disparities:</w:t>
      </w:r>
      <w:r>
        <w:t xml:space="preserve"> </w:t>
      </w:r>
      <w:r>
        <w:t xml:space="preserve">Addressing wage gaps and unemployment rates among vulnerable populations, such as young graduates and immigrants, demands innovative HR strategies that align with both corporate social responsibility (CSR) goals and regional economic development plans.</w:t>
      </w:r>
    </w:p>
    <w:p>
      <w:pPr>
        <w:numPr>
          <w:ilvl w:val="0"/>
          <w:numId w:val="1001"/>
        </w:numPr>
        <w:pStyle w:val="Compact"/>
      </w:pPr>
      <w:r>
        <w:rPr>
          <w:bCs/>
          <w:b/>
        </w:rPr>
        <w:t xml:space="preserve">Digital Transformation:</w:t>
      </w:r>
      <w:r>
        <w:t xml:space="preserve"> </w:t>
      </w:r>
      <w:r>
        <w:t xml:space="preserve">Adapting to rapid technological changes in sectors like healthcare, logistics, and education requires HRMs to invest in continuous learning programs for employees.</w:t>
      </w:r>
    </w:p>
    <w:p>
      <w:pPr>
        <w:pStyle w:val="FirstParagraph"/>
      </w:pPr>
      <w:r>
        <w:t xml:space="preserve">Moreover, the impact of the global pandemic on remote work and hybrid employment models has introduced new complexities for HRMs in Marseille. Ensuring employee well-being while maintaining productivity in a post-pandemic economy is a critical priority.</w:t>
      </w:r>
    </w:p>
    <w:bookmarkEnd w:id="22"/>
    <w:bookmarkStart w:id="23" w:name="X3f29179c6a16a8e25decaa6c923024d51d31acf"/>
    <w:p>
      <w:pPr>
        <w:pStyle w:val="Heading2"/>
      </w:pPr>
      <w:r>
        <w:t xml:space="preserve">4. Opportunities for HRMs in France Marseille</w:t>
      </w:r>
    </w:p>
    <w:p>
      <w:pPr>
        <w:pStyle w:val="FirstParagraph"/>
      </w:pPr>
      <w:r>
        <w:t xml:space="preserve">Despite these challenges, the role of the</w:t>
      </w:r>
      <w:r>
        <w:t xml:space="preserve"> </w:t>
      </w:r>
      <w:r>
        <w:rPr>
          <w:bCs/>
          <w:b/>
        </w:rPr>
        <w:t xml:space="preserve">Human Resources Manager (HRM)</w:t>
      </w:r>
      <w:r>
        <w:t xml:space="preserve"> </w:t>
      </w:r>
      <w:r>
        <w:t xml:space="preserve">in Marseille offers significant opportunities for innovation and leadership. The city’s status as a major tourist destination and its growing tech sector provide avenues for HRMs to develop strategies that attract talent from across Europe and beyond. For instance, leveraging Marseille’s Mediterranean cultural identity can enhance employer branding efforts, making the city more appealing to international professionals.</w:t>
      </w:r>
    </w:p>
    <w:p>
      <w:pPr>
        <w:pStyle w:val="BodyText"/>
      </w:pPr>
      <w:r>
        <w:t xml:space="preserve">Additionally, the French government’s focus on sustainable development goals (SDGs) presents opportunities for HRMs to integrate environmental and social responsibility into organizational practices. This includes initiatives such as reducing workplace carbon footprints or promoting diversity in leadership roles.</w:t>
      </w:r>
    </w:p>
    <w:bookmarkEnd w:id="23"/>
    <w:bookmarkStart w:id="24" w:name="Xdfbf60817e4028440bd8dca4cfb51f2878df0dd"/>
    <w:p>
      <w:pPr>
        <w:pStyle w:val="Heading2"/>
      </w:pPr>
      <w:r>
        <w:t xml:space="preserve">5. Case Study: HRM Practices in Marseille’s Private Sector</w:t>
      </w:r>
    </w:p>
    <w:p>
      <w:pPr>
        <w:pStyle w:val="FirstParagraph"/>
      </w:pPr>
      <w:r>
        <w:t xml:space="preserve">A case study of a multinational corporation operating in Marseille illustrates the practical application of HRM strategies tailored to the region. For example, a tech startup based in the city implemented a multilingual onboarding program and partnered with local universities to create internship opportunities for students from underrepresented communities. These efforts not only enhanced employee retention but also strengthened the company’s alignment with regional labor market needs.</w:t>
      </w:r>
    </w:p>
    <w:bookmarkEnd w:id="24"/>
    <w:bookmarkStart w:id="25" w:name="Xcde2a4db281eb8491e6d409812d92c1020b8c09"/>
    <w:p>
      <w:pPr>
        <w:pStyle w:val="Heading2"/>
      </w:pPr>
      <w:r>
        <w:t xml:space="preserve">6. Recommendations for HRMs in France Marseille</w:t>
      </w:r>
    </w:p>
    <w:p>
      <w:pPr>
        <w:pStyle w:val="FirstParagraph"/>
      </w:pPr>
      <w:r>
        <w:t xml:space="preserve">To thrive in Marseille, HRMs must prioritize the following:</w:t>
      </w:r>
    </w:p>
    <w:p>
      <w:pPr>
        <w:numPr>
          <w:ilvl w:val="0"/>
          <w:numId w:val="1002"/>
        </w:numPr>
        <w:pStyle w:val="Compact"/>
      </w:pPr>
      <w:r>
        <w:rPr>
          <w:bCs/>
          <w:b/>
        </w:rPr>
        <w:t xml:space="preserve">Cultural Competence Training:</w:t>
      </w:r>
      <w:r>
        <w:t xml:space="preserve"> </w:t>
      </w:r>
      <w:r>
        <w:t xml:space="preserve">Regular workshops on cross-cultural communication and diversity management can foster inclusive workplaces.</w:t>
      </w:r>
    </w:p>
    <w:p>
      <w:pPr>
        <w:numPr>
          <w:ilvl w:val="0"/>
          <w:numId w:val="1002"/>
        </w:numPr>
        <w:pStyle w:val="Compact"/>
      </w:pPr>
      <w:r>
        <w:rPr>
          <w:bCs/>
          <w:b/>
        </w:rPr>
        <w:t xml:space="preserve">Collaboration with Local Authorities:</w:t>
      </w:r>
      <w:r>
        <w:t xml:space="preserve"> </w:t>
      </w:r>
      <w:r>
        <w:t xml:space="preserve">Partnering with municipal agencies and non-profits can help HRMs address regional employment challenges more effectively.</w:t>
      </w:r>
    </w:p>
    <w:p>
      <w:pPr>
        <w:numPr>
          <w:ilvl w:val="0"/>
          <w:numId w:val="1002"/>
        </w:numPr>
        <w:pStyle w:val="Compact"/>
      </w:pPr>
      <w:r>
        <w:rPr>
          <w:bCs/>
          <w:b/>
        </w:rPr>
        <w:t xml:space="preserve">Leveraging Technology:</w:t>
      </w:r>
      <w:r>
        <w:t xml:space="preserve"> </w:t>
      </w:r>
      <w:r>
        <w:t xml:space="preserve">Adopting HR software to streamline recruitment, training, and performance management can improve operational efficiency.</w:t>
      </w:r>
    </w:p>
    <w:p>
      <w:pPr>
        <w:numPr>
          <w:ilvl w:val="0"/>
          <w:numId w:val="1002"/>
        </w:numPr>
        <w:pStyle w:val="Compact"/>
      </w:pPr>
      <w:r>
        <w:rPr>
          <w:bCs/>
          <w:b/>
        </w:rPr>
        <w:t xml:space="preserve">Sustainability Integration:</w:t>
      </w:r>
      <w:r>
        <w:t xml:space="preserve"> </w:t>
      </w:r>
      <w:r>
        <w:t xml:space="preserve">Developing policies that align with France’s environmental goals can enhance both employee engagement and organizational reputation.</w:t>
      </w:r>
    </w:p>
    <w:bookmarkEnd w:id="25"/>
    <w:bookmarkStart w:id="26" w:name="conclusion"/>
    <w:p>
      <w:pPr>
        <w:pStyle w:val="Heading2"/>
      </w:pPr>
      <w:r>
        <w:t xml:space="preserve">7. Conclusion</w:t>
      </w:r>
    </w:p>
    <w:p>
      <w:pPr>
        <w:pStyle w:val="FirstParagraph"/>
      </w:pPr>
      <w:r>
        <w:t xml:space="preserve">In conclusion, the role of the</w:t>
      </w:r>
      <w:r>
        <w:t xml:space="preserve"> </w:t>
      </w:r>
      <w:r>
        <w:rPr>
          <w:bCs/>
          <w:b/>
        </w:rPr>
        <w:t xml:space="preserve">Human Resources Manager (HRM)</w:t>
      </w:r>
      <w:r>
        <w:t xml:space="preserve"> </w:t>
      </w:r>
      <w:r>
        <w:t xml:space="preserve">in</w:t>
      </w:r>
      <w:r>
        <w:t xml:space="preserve"> </w:t>
      </w:r>
      <w:r>
        <w:rPr>
          <w:bCs/>
          <w:b/>
        </w:rPr>
        <w:t xml:space="preserve">Marseille, France</w:t>
      </w:r>
      <w:r>
        <w:t xml:space="preserve">, is both complex and vital to the city’s economic and social development. As a hub of cultural diversity and economic dynamism, Marseille demands HR professionals who are not only legally astute but also culturally sensitive and strategically visionary. By addressing regional challenges while capitalizing on opportunities for innovation, HRMs can play a transformative role in shaping the future of work in France’s vibrant Mediterranean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France Marseille</dc:title>
  <dc:creator/>
  <dc:language>en</dc:language>
  <cp:keywords/>
  <dcterms:created xsi:type="dcterms:W3CDTF">2026-05-30T18:58:54Z</dcterms:created>
  <dcterms:modified xsi:type="dcterms:W3CDTF">2026-05-30T18:58:54Z</dcterms:modified>
</cp:coreProperties>
</file>

<file path=docProps/custom.xml><?xml version="1.0" encoding="utf-8"?>
<Properties xmlns="http://schemas.openxmlformats.org/officeDocument/2006/custom-properties" xmlns:vt="http://schemas.openxmlformats.org/officeDocument/2006/docPropsVTypes"/>
</file>