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0" w:name="X76bbd5b51be8566eea923e98dbb43143f705d5a"/>
    <w:p>
      <w:pPr>
        <w:pStyle w:val="Heading1"/>
      </w:pPr>
      <w:r>
        <w:t xml:space="preserve">Abstract Academic Document: The Role of the Human Resources Manager in Mexico City, Mexico</w:t>
      </w:r>
    </w:p>
    <w:p>
      <w:pPr>
        <w:pStyle w:val="FirstParagraph"/>
      </w:pPr>
      <w:r>
        <w:rPr>
          <w:bCs/>
          <w:b/>
        </w:rPr>
        <w:t xml:space="preserve">Abstract:</w:t>
      </w:r>
    </w:p>
    <w:p>
      <w:pPr>
        <w:pStyle w:val="BodyText"/>
      </w:pPr>
      <w:r>
        <w:t xml:space="preserve">The role of a</w:t>
      </w:r>
      <w:r>
        <w:t xml:space="preserve"> </w:t>
      </w:r>
      <w:r>
        <w:rPr>
          <w:bCs/>
          <w:b/>
        </w:rPr>
        <w:t xml:space="preserve">Human Resources Manager (HRM)</w:t>
      </w:r>
      <w:r>
        <w:t xml:space="preserve"> </w:t>
      </w:r>
      <w:r>
        <w:t xml:space="preserve">is pivotal in shaping organizational success, particularly within dynamic and culturally diverse environments such as</w:t>
      </w:r>
      <w:r>
        <w:t xml:space="preserve"> </w:t>
      </w:r>
      <w:r>
        <w:rPr>
          <w:iCs/>
          <w:i/>
        </w:rPr>
        <w:t xml:space="preserve">Mexico City</w:t>
      </w:r>
      <w:r>
        <w:t xml:space="preserve">, the capital of Mexico. This academic abstract explores the multifaceted responsibilities, challenges, and strategic significance of HRMs operating in this metropolitan hub. Given its status as a global economic center with a unique blend of traditional values and modern corporate practices, Mexico City presents distinct demands that necessitate specialized HR expertise. The document analyzes how HRMs in this region must navigate regulatory frameworks, cultural nuances, labor market trends, and technological advancements to foster sustainable organizational growth while aligning with local socio-economic priorities.</w:t>
      </w:r>
    </w:p>
    <w:p>
      <w:pPr>
        <w:pStyle w:val="BodyText"/>
      </w:pPr>
      <w:r>
        <w:rPr>
          <w:bCs/>
          <w:b/>
        </w:rPr>
        <w:t xml:space="preserve">Contextual Relevance of Mexico City</w:t>
      </w:r>
    </w:p>
    <w:p>
      <w:pPr>
        <w:pStyle w:val="BodyText"/>
      </w:pPr>
      <w:r>
        <w:rPr>
          <w:iCs/>
          <w:i/>
        </w:rPr>
        <w:t xml:space="preserve">Mexico City</w:t>
      </w:r>
      <w:r>
        <w:t xml:space="preserve">, as the political, economic, and cultural epicenter of Mexico, hosts a vast array of industries ranging from multinational corporations to small-to-medium enterprises (SMEs). Its population exceeds 21 million people, making it one of the most populous cities in the world. This demographic diversity is mirrored in its labor market, which requires HRMs to manage a workforce characterized by varying cultural backgrounds, skill sets, and expectations. Additionally, Mexico City’s proximity to international trade routes and its role as a hub for innovation and technology further amplify the need for HR professionals who can adapt to global standards while respecting local norms.</w:t>
      </w:r>
    </w:p>
    <w:p>
      <w:pPr>
        <w:pStyle w:val="BodyText"/>
      </w:pPr>
      <w:r>
        <w:t xml:space="preserve">The</w:t>
      </w:r>
      <w:r>
        <w:t xml:space="preserve"> </w:t>
      </w:r>
      <w:r>
        <w:rPr>
          <w:bCs/>
          <w:b/>
        </w:rPr>
        <w:t xml:space="preserve">Human Resources Manager</w:t>
      </w:r>
      <w:r>
        <w:t xml:space="preserve"> </w:t>
      </w:r>
      <w:r>
        <w:t xml:space="preserve">in this context must be adept at balancing compliance with Mexican labor laws—such as those under the Federal Labor Law (Ley Federal del Trabajo)—with the demands of a competitive and evolving business environment. The city’s regulatory landscape includes strict provisions on worker rights, collective bargaining agreements, and social security obligations, which require meticulous attention to detail. Furthermore, HRMs must address unique challenges such as labor migration patterns influenced by economic shifts in neighboring countries and the rise of remote work due to digital transformation trends.</w:t>
      </w:r>
    </w:p>
    <w:p>
      <w:pPr>
        <w:pStyle w:val="BodyText"/>
      </w:pPr>
      <w:r>
        <w:rPr>
          <w:bCs/>
          <w:b/>
        </w:rPr>
        <w:t xml:space="preserve">Key Responsibilities of Human Resources Managers in Mexico City</w:t>
      </w:r>
    </w:p>
    <w:p>
      <w:pPr>
        <w:pStyle w:val="BodyText"/>
      </w:pPr>
      <w:r>
        <w:t xml:space="preserve">The</w:t>
      </w:r>
      <w:r>
        <w:t xml:space="preserve"> </w:t>
      </w:r>
      <w:r>
        <w:rPr>
          <w:bCs/>
          <w:b/>
        </w:rPr>
        <w:t xml:space="preserve">Human Resources Manager</w:t>
      </w:r>
      <w:r>
        <w:t xml:space="preserve"> </w:t>
      </w:r>
      <w:r>
        <w:t xml:space="preserve">in</w:t>
      </w:r>
      <w:r>
        <w:t xml:space="preserve"> </w:t>
      </w:r>
      <w:r>
        <w:rPr>
          <w:iCs/>
          <w:i/>
        </w:rPr>
        <w:t xml:space="preserve">Mexico City</w:t>
      </w:r>
      <w:r>
        <w:t xml:space="preserve"> </w:t>
      </w:r>
      <w:r>
        <w:t xml:space="preserve">is tasked with a broad spectrum of responsibilities, including talent acquisition, employee development, conflict resolution, and organizational culture management. In a city where bilingualism (Spanish and English) is increasingly common due to international business presence, HRMs must prioritize hiring practices that reflect cultural competence and inclusivity. For instance, recruitment strategies in Mexico City often emphasize not only technical qualifications but also soft skills such as adaptability and cross-cultural communication.</w:t>
      </w:r>
    </w:p>
    <w:p>
      <w:pPr>
        <w:pStyle w:val="BodyText"/>
      </w:pPr>
      <w:r>
        <w:t xml:space="preserve">Moreover, employee retention is a critical concern for HRMs in this region. Studies indicate that Mexican workers value job security, work-life balance, and opportunities for professional growth. Consequently, HRMs must design benefits packages that include health insurance, flexible working hours, and training programs tailored to local needs. The integration of technology into HR functions—such as digital onboarding platforms or AI-driven performance management tools—has also become imperative in Mexico City’s fast-paced corporate sector.</w:t>
      </w:r>
    </w:p>
    <w:p>
      <w:pPr>
        <w:pStyle w:val="BodyText"/>
      </w:pPr>
      <w:r>
        <w:rPr>
          <w:bCs/>
          <w:b/>
        </w:rPr>
        <w:t xml:space="preserve">Cultural and Societal Challenges</w:t>
      </w:r>
    </w:p>
    <w:p>
      <w:pPr>
        <w:pStyle w:val="BodyText"/>
      </w:pPr>
      <w:r>
        <w:t xml:space="preserve">One of the most significant challenges faced by</w:t>
      </w:r>
      <w:r>
        <w:t xml:space="preserve"> </w:t>
      </w:r>
      <w:r>
        <w:rPr>
          <w:bCs/>
          <w:b/>
        </w:rPr>
        <w:t xml:space="preserve">Human Resources Managers</w:t>
      </w:r>
      <w:r>
        <w:t xml:space="preserve"> </w:t>
      </w:r>
      <w:r>
        <w:t xml:space="preserve">in</w:t>
      </w:r>
      <w:r>
        <w:t xml:space="preserve"> </w:t>
      </w:r>
      <w:r>
        <w:rPr>
          <w:iCs/>
          <w:i/>
        </w:rPr>
        <w:t xml:space="preserve">Mexico City</w:t>
      </w:r>
      <w:r>
        <w:t xml:space="preserve"> </w:t>
      </w:r>
      <w:r>
        <w:t xml:space="preserve">is navigating the city’s complex cultural landscape. Mexican work culture often emphasizes personal relationships and hierarchical structures, which may differ from more egalitarian approaches in other regions. HRMs must be sensitive to these dynamics while promoting inclusive policies that align with global diversity and inclusion standards.</w:t>
      </w:r>
    </w:p>
    <w:p>
      <w:pPr>
        <w:pStyle w:val="BodyText"/>
      </w:pPr>
      <w:r>
        <w:t xml:space="preserve">Additionally, labor unions play a prominent role in Mexico City’s industrial sector, requiring HRMs to engage proactively with union representatives and negotiate collective agreements. This process demands strong interpersonal skills and a deep understanding of labor rights as defined by Mexican law. The 2019 reforms to Mexico’s labor laws, which introduced stricter regulations on dismissals and workplace safety, further complicate the HRM’s role in ensuring compliance without stifling innovation or employee morale.</w:t>
      </w:r>
    </w:p>
    <w:p>
      <w:pPr>
        <w:pStyle w:val="BodyText"/>
      </w:pPr>
      <w:r>
        <w:rPr>
          <w:bCs/>
          <w:b/>
        </w:rPr>
        <w:t xml:space="preserve">Strategic Implications for Organizational Success</w:t>
      </w:r>
    </w:p>
    <w:p>
      <w:pPr>
        <w:pStyle w:val="BodyText"/>
      </w:pPr>
      <w:r>
        <w:t xml:space="preserve">The strategic value of a</w:t>
      </w:r>
      <w:r>
        <w:t xml:space="preserve"> </w:t>
      </w:r>
      <w:r>
        <w:rPr>
          <w:bCs/>
          <w:b/>
        </w:rPr>
        <w:t xml:space="preserve">Human Resources Manager</w:t>
      </w:r>
      <w:r>
        <w:t xml:space="preserve"> </w:t>
      </w:r>
      <w:r>
        <w:t xml:space="preserve">in</w:t>
      </w:r>
      <w:r>
        <w:t xml:space="preserve"> </w:t>
      </w:r>
      <w:r>
        <w:rPr>
          <w:iCs/>
          <w:i/>
        </w:rPr>
        <w:t xml:space="preserve">Mexico City</w:t>
      </w:r>
      <w:r>
        <w:t xml:space="preserve"> </w:t>
      </w:r>
      <w:r>
        <w:t xml:space="preserve">extends beyond administrative duties. By fostering a motivated and skilled workforce, HRMs contribute directly to the city’s economic productivity. For example, companies operating in Mexico City’s financial district often rely on HRMs to develop leadership programs that prepare employees for global roles, thereby enhancing the city’s reputation as a talent hub.</w:t>
      </w:r>
    </w:p>
    <w:p>
      <w:pPr>
        <w:pStyle w:val="BodyText"/>
      </w:pPr>
      <w:r>
        <w:t xml:space="preserve">Moreover, HRMs are instrumental in addressing social issues such as gender equity and workplace discrimination. In recent years, there has been a growing emphasis on corporate social responsibility (CSR) initiatives in Mexico City, with HRMs playing a central role in implementing policies that align with these goals. For instance, promoting equal pay for women and supporting LGBTQ+ inclusion are now standard practices for forward-thinking organizations.</w:t>
      </w:r>
    </w:p>
    <w:p>
      <w:pPr>
        <w:pStyle w:val="BodyText"/>
      </w:pPr>
      <w:r>
        <w:rPr>
          <w:bCs/>
          <w:b/>
        </w:rPr>
        <w:t xml:space="preserve">Future Trends and Recommendations</w:t>
      </w:r>
    </w:p>
    <w:p>
      <w:pPr>
        <w:pStyle w:val="BodyText"/>
      </w:pPr>
      <w:r>
        <w:t xml:space="preserve">As</w:t>
      </w:r>
      <w:r>
        <w:t xml:space="preserve"> </w:t>
      </w:r>
      <w:r>
        <w:rPr>
          <w:iCs/>
          <w:i/>
        </w:rPr>
        <w:t xml:space="preserve">Mexico City</w:t>
      </w:r>
      <w:r>
        <w:t xml:space="preserve"> </w:t>
      </w:r>
      <w:r>
        <w:t xml:space="preserve">continues to evolve, the role of the</w:t>
      </w:r>
      <w:r>
        <w:t xml:space="preserve"> </w:t>
      </w:r>
      <w:r>
        <w:rPr>
          <w:bCs/>
          <w:b/>
        </w:rPr>
        <w:t xml:space="preserve">Human Resources Manager</w:t>
      </w:r>
      <w:r>
        <w:t xml:space="preserve"> </w:t>
      </w:r>
      <w:r>
        <w:t xml:space="preserve">will require continuous adaptation. Emerging trends such as the gig economy, automation, and AI-driven HR analytics present both opportunities and challenges. For example, while automation can streamline administrative tasks like payroll processing, it may also necessitate reskilling programs for employees whose roles are affected.</w:t>
      </w:r>
    </w:p>
    <w:p>
      <w:pPr>
        <w:pStyle w:val="BodyText"/>
      </w:pPr>
      <w:r>
        <w:t xml:space="preserve">To remain effective in this environment,</w:t>
      </w:r>
      <w:r>
        <w:t xml:space="preserve"> </w:t>
      </w:r>
      <w:r>
        <w:rPr>
          <w:bCs/>
          <w:b/>
        </w:rPr>
        <w:t xml:space="preserve">Human Resources Managers</w:t>
      </w:r>
      <w:r>
        <w:t xml:space="preserve"> </w:t>
      </w:r>
      <w:r>
        <w:t xml:space="preserve">in Mexico City should prioritize lifelong learning through professional certifications (e.g., PHR or SPHR) and cross-cultural training. Collaborating with local academic institutions to design HR curricula that reflect the city’s unique needs could also enhance the quality of talent entering the workforce.</w:t>
      </w:r>
    </w:p>
    <w:p>
      <w:pPr>
        <w:pStyle w:val="BodyText"/>
      </w:pPr>
      <w:r>
        <w:rPr>
          <w:bCs/>
          <w:b/>
        </w:rPr>
        <w:t xml:space="preserve">Conclusion</w:t>
      </w:r>
    </w:p>
    <w:p>
      <w:pPr>
        <w:pStyle w:val="BodyText"/>
      </w:pPr>
      <w:r>
        <w:t xml:space="preserve">The</w:t>
      </w:r>
      <w:r>
        <w:t xml:space="preserve"> </w:t>
      </w:r>
      <w:r>
        <w:rPr>
          <w:bCs/>
          <w:b/>
        </w:rPr>
        <w:t xml:space="preserve">Human Resources Manager</w:t>
      </w:r>
      <w:r>
        <w:t xml:space="preserve"> </w:t>
      </w:r>
      <w:r>
        <w:t xml:space="preserve">in</w:t>
      </w:r>
      <w:r>
        <w:t xml:space="preserve"> </w:t>
      </w:r>
      <w:r>
        <w:rPr>
          <w:iCs/>
          <w:i/>
        </w:rPr>
        <w:t xml:space="preserve">Mexico City</w:t>
      </w:r>
      <w:r>
        <w:t xml:space="preserve"> </w:t>
      </w:r>
      <w:r>
        <w:t xml:space="preserve">operates within a complex and dynamic ecosystem that demands both technical expertise and cultural awareness. By addressing the city’s specific labor market needs, regulatory requirements, and societal expectations, HRMs can drive organizational success while contributing to Mexico City’s status as a global economic leader. As the region continues to grow, the strategic role of HR professionals will remain central to fostering innovation, equity, and sustainable development in this vibrant capital.</w:t>
      </w:r>
    </w:p>
    <w:p>
      <w:pPr>
        <w:pStyle w:val="BodyText"/>
      </w:pPr>
      <w:r>
        <w:rPr>
          <w:bCs/>
          <w:b/>
        </w:rPr>
        <w:t xml:space="preserve">Keywords:</w:t>
      </w:r>
      <w:r>
        <w:t xml:space="preserve"> </w:t>
      </w:r>
      <w:r>
        <w:t xml:space="preserve">Human Resources Manager; Mexico City; Labor Law Compliance; Cultural Competence; Organizational Development.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Human Resources Manager in Mexico City</dc:title>
  <dc:creator/>
  <dc:language>en</dc:language>
  <cp:keywords/>
  <dcterms:created xsi:type="dcterms:W3CDTF">2026-07-21T04:11:39Z</dcterms:created>
  <dcterms:modified xsi:type="dcterms:W3CDTF">2026-07-21T04:11:39Z</dcterms:modified>
</cp:coreProperties>
</file>

<file path=docProps/custom.xml><?xml version="1.0" encoding="utf-8"?>
<Properties xmlns="http://schemas.openxmlformats.org/officeDocument/2006/custom-properties" xmlns:vt="http://schemas.openxmlformats.org/officeDocument/2006/docPropsVTypes"/>
</file>