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a6a19a25d7d2a6fb3c9ecd6152d479e202ee23f"/>
    <w:p>
      <w:pPr>
        <w:pStyle w:val="Heading1"/>
      </w:pPr>
      <w:r>
        <w:t xml:space="preserve">Abstract Academic Document: Human Resources Manager in Morocco, Casablanca</w:t>
      </w:r>
    </w:p>
    <w:p>
      <w:pPr>
        <w:pStyle w:val="FirstParagraph"/>
      </w:pPr>
      <w:r>
        <w:rPr>
          <w:bCs/>
          <w:b/>
        </w:rPr>
        <w:t xml:space="preserve">Keywords:</w:t>
      </w:r>
      <w:r>
        <w:t xml:space="preserve"> </w:t>
      </w:r>
      <w:r>
        <w:t xml:space="preserve">Human Resources Manager, Morocco, Casablanca</w:t>
      </w:r>
    </w:p>
    <w:p>
      <w:pPr>
        <w:pStyle w:val="BodyText"/>
      </w:pPr>
      <w:r>
        <w:t xml:space="preserve">In the dynamic economic and cultural landscape of Morocco, particularly within the bustling metropolis of Casablanca, the role of a</w:t>
      </w:r>
      <w:r>
        <w:t xml:space="preserve"> </w:t>
      </w:r>
      <w:r>
        <w:rPr>
          <w:bCs/>
          <w:b/>
        </w:rPr>
        <w:t xml:space="preserve">Human Resources Manager (HRM)</w:t>
      </w:r>
      <w:r>
        <w:t xml:space="preserve"> </w:t>
      </w:r>
      <w:r>
        <w:t xml:space="preserve">has evolved into a critical function for organizations aiming to thrive in a rapidly globalizing market. This academic abstract explores the multifaceted responsibilities, challenges, and opportunities faced by HR professionals in Casablanca, with particular emphasis on how local cultural norms, legal frameworks, and economic conditions shape the practice of human resource management (HRM). The study underscores the importance of aligning global HR strategies with Morocco’s unique socio-cultural context to foster sustainable organizational growth and employee well-being in one of North Africa’s most economically significant cities.</w:t>
      </w:r>
    </w:p>
    <w:bookmarkStart w:id="20" w:name="X2a4fa5de0d6b5962a2698c82e9d57946d283bdc"/>
    <w:p>
      <w:pPr>
        <w:pStyle w:val="Heading2"/>
      </w:pPr>
      <w:r>
        <w:t xml:space="preserve">The Role and Responsibilities of a Human Resources Manager in Casablanca</w:t>
      </w:r>
    </w:p>
    <w:p>
      <w:pPr>
        <w:pStyle w:val="FirstParagraph"/>
      </w:pPr>
      <w:r>
        <w:t xml:space="preserve">Casablanca, as Morocco’s economic capital, serves as a hub for both national and international businesses spanning sectors such as finance, tourism, manufacturing, and information technology. In this context, the</w:t>
      </w:r>
      <w:r>
        <w:t xml:space="preserve"> </w:t>
      </w:r>
      <w:r>
        <w:rPr>
          <w:bCs/>
          <w:b/>
        </w:rPr>
        <w:t xml:space="preserve">Human Resources Manager</w:t>
      </w:r>
      <w:r>
        <w:t xml:space="preserve"> </w:t>
      </w:r>
      <w:r>
        <w:t xml:space="preserve">plays a pivotal role in managing talent acquisition, employee development, workplace culture, and compliance with local labor laws. The responsibilities of an HRM in Casablanca extend beyond traditional administrative tasks to include strategic workforce planning tailored to Morocco’s labor market dynamics.</w:t>
      </w:r>
    </w:p>
    <w:p>
      <w:pPr>
        <w:pStyle w:val="BodyText"/>
      </w:pPr>
      <w:r>
        <w:t xml:space="preserve">A key responsibility is navigating the</w:t>
      </w:r>
      <w:r>
        <w:t xml:space="preserve"> </w:t>
      </w:r>
      <w:r>
        <w:rPr>
          <w:iCs/>
          <w:i/>
        </w:rPr>
        <w:t xml:space="preserve">Code du Travail</w:t>
      </w:r>
      <w:r>
        <w:t xml:space="preserve">, Morocco’s labor code, which governs employment contracts, working hours, social security contributions, and termination procedures. HRMs must ensure that organizational policies align with these regulations while also addressing the nuances of Moroccan workplace culture. For instance, Islamic values and traditions significantly influence employee expectations regarding work-life balance, gender roles in leadership positions, and corporate ethics. In Casablanca’s diverse workforce—which includes both local Moroccans and expatriates from Arab, European, and African nations—HRMs must also facilitate intercultural communication to mitigate misunderstandings and promote inclusivity.</w:t>
      </w:r>
    </w:p>
    <w:p>
      <w:pPr>
        <w:pStyle w:val="BodyText"/>
      </w:pPr>
      <w:r>
        <w:t xml:space="preserve">Furthermore, the HRM in Casablanca is tasked with managing talent pipelines in a region experiencing both high youth unemployment and a shortage of skilled professionals. This requires innovative recruitment strategies that leverage local networks, vocational training programs, and partnerships with Moroccan universities such as the Université Hassan II de Casablanca. Additionally, HRMs are increasingly expected to implement performance management systems that align with global standards while respecting local expectations for hierarchical workplace structures.</w:t>
      </w:r>
    </w:p>
    <w:bookmarkEnd w:id="20"/>
    <w:bookmarkStart w:id="21" w:name="X83ce5984a59be64fd045a1e34ecc21e2898a0e5"/>
    <w:p>
      <w:pPr>
        <w:pStyle w:val="Heading2"/>
      </w:pPr>
      <w:r>
        <w:t xml:space="preserve">Cultural and Socio-Economic Challenges in Human Resource Management</w:t>
      </w:r>
    </w:p>
    <w:p>
      <w:pPr>
        <w:pStyle w:val="FirstParagraph"/>
      </w:pPr>
      <w:r>
        <w:t xml:space="preserve">The</w:t>
      </w:r>
      <w:r>
        <w:t xml:space="preserve"> </w:t>
      </w:r>
      <w:r>
        <w:rPr>
          <w:bCs/>
          <w:b/>
        </w:rPr>
        <w:t xml:space="preserve">Human Resources Manager</w:t>
      </w:r>
      <w:r>
        <w:t xml:space="preserve"> </w:t>
      </w:r>
      <w:r>
        <w:t xml:space="preserve">in Casablanca faces unique challenges arising from the interplay of Morocco’s traditional values and its aspirations to modernize. One significant challenge is reconciling the formal, hierarchical nature of Moroccan business culture with global trends toward collaborative, employee-centric management practices. For example, while Western HR models emphasize individual autonomy and open feedback mechanisms, Moroccan employees may expect clear directives and respect for seniority in decision-making processes.</w:t>
      </w:r>
    </w:p>
    <w:p>
      <w:pPr>
        <w:pStyle w:val="BodyText"/>
      </w:pPr>
      <w:r>
        <w:t xml:space="preserve">Economic disparities also present hurdles. Casablanca’s urban economy is marked by a concentration of high-income industries alongside pockets of informal employment and underemployment. HRMs must address these inequalities by designing equitable compensation structures, providing upskilling opportunities for lower-income workers, and ensuring compliance with Morocco’s minimum wage laws. Additionally, the rise of gig economy platforms and remote work arrangements necessitates new approaches to employee engagement and retention in a city where rapid urbanization has transformed traditional employment patterns.</w:t>
      </w:r>
    </w:p>
    <w:p>
      <w:pPr>
        <w:pStyle w:val="BodyText"/>
      </w:pPr>
      <w:r>
        <w:t xml:space="preserve">Cultural sensitivity is another critical factor. In Casablanca, where Islamic traditions deeply influence workplace behavior (e.g., dress codes, prayer times), HRMs must create policies that balance religious observances with operational efficiency. For instance, accommodating flexible working hours for daily prayers without compromising productivity requires careful planning and communication.</w:t>
      </w:r>
    </w:p>
    <w:bookmarkEnd w:id="21"/>
    <w:bookmarkStart w:id="22" w:name="Xa94c0ed648c315d9debd68177aca04995d9b6aa"/>
    <w:p>
      <w:pPr>
        <w:pStyle w:val="Heading2"/>
      </w:pPr>
      <w:r>
        <w:t xml:space="preserve">Opportunities for Innovation in HRM Practices</w:t>
      </w:r>
    </w:p>
    <w:p>
      <w:pPr>
        <w:pStyle w:val="FirstParagraph"/>
      </w:pPr>
      <w:r>
        <w:t xml:space="preserve">Despite these challenges, the</w:t>
      </w:r>
      <w:r>
        <w:t xml:space="preserve"> </w:t>
      </w:r>
      <w:r>
        <w:rPr>
          <w:bCs/>
          <w:b/>
        </w:rPr>
        <w:t xml:space="preserve">Human Resources Manager</w:t>
      </w:r>
      <w:r>
        <w:t xml:space="preserve"> </w:t>
      </w:r>
      <w:r>
        <w:t xml:space="preserve">in Casablanca is uniquely positioned to drive innovation. The city’s strategic location at the crossroads of Africa, Europe, and the Middle East offers opportunities to develop multinational HR strategies that cater to diverse employee demographics. For example, HRMs can leverage digital tools such as AI-driven recruitment platforms or virtual onboarding systems to streamline processes while appealing to tech-savvy younger generations entering the workforce.</w:t>
      </w:r>
    </w:p>
    <w:p>
      <w:pPr>
        <w:pStyle w:val="BodyText"/>
      </w:pPr>
      <w:r>
        <w:t xml:space="preserve">Moreover, Morocco’s government has prioritized economic reforms and investment in sectors like renewable energy and technology, creating new demand for specialized skills. HRMs in Casablanca can collaborate with local authorities and educational institutions to design training programs that address skill gaps. For instance, partnerships with organizations like the Moroccan Association of Human Resources (AMRH) can help HR professionals stay updated on emerging trends and regulatory changes.</w:t>
      </w:r>
    </w:p>
    <w:p>
      <w:pPr>
        <w:pStyle w:val="BodyText"/>
      </w:pPr>
      <w:r>
        <w:t xml:space="preserve">Sustainability initiatives also present opportunities. As global corporations adopt environmental, social, and governance (ESG) criteria, HRMs in Casablanca can promote corporate social responsibility (CSR) programs that align with Morocco’s national goals for green development. This might include employee volunteer programs focused on local community projects or internal policies to reduce workplace carbon footprints.</w:t>
      </w:r>
    </w:p>
    <w:bookmarkEnd w:id="22"/>
    <w:bookmarkStart w:id="23" w:name="X0ef3c029513ae2f0116b9035c98a7f4b30ce7a2"/>
    <w:p>
      <w:pPr>
        <w:pStyle w:val="Heading2"/>
      </w:pPr>
      <w:r>
        <w:t xml:space="preserve">The Future of Human Resources Management in Casablanca</w:t>
      </w:r>
    </w:p>
    <w:p>
      <w:pPr>
        <w:pStyle w:val="FirstParagraph"/>
      </w:pPr>
      <w:r>
        <w:t xml:space="preserve">The</w:t>
      </w:r>
      <w:r>
        <w:t xml:space="preserve"> </w:t>
      </w:r>
      <w:r>
        <w:rPr>
          <w:bCs/>
          <w:b/>
        </w:rPr>
        <w:t xml:space="preserve">Human Resources Manager</w:t>
      </w:r>
      <w:r>
        <w:t xml:space="preserve"> </w:t>
      </w:r>
      <w:r>
        <w:t xml:space="preserve">in Morocco, particularly within Casablanca, is poised to play a transformative role as the city continues its trajectory toward economic modernization. Success will depend on the ability to harmonize global HR best practices with the cultural and legal specifics of Moroccan society. As Casablanca emerges as a regional leader in trade and investment, HR professionals must prioritize adaptability, cultural intelligence, and strategic vision.</w:t>
      </w:r>
    </w:p>
    <w:p>
      <w:pPr>
        <w:pStyle w:val="BodyText"/>
      </w:pPr>
      <w:r>
        <w:t xml:space="preserve">This academic abstract highlights that the future of HRM in Morocco’s economic capital hinges on three pillars:</w:t>
      </w:r>
      <w:r>
        <w:t xml:space="preserve"> </w:t>
      </w:r>
      <w:r>
        <w:rPr>
          <w:iCs/>
          <w:i/>
        </w:rPr>
        <w:t xml:space="preserve">1) alignment with national labor laws and cultural norms,</w:t>
      </w:r>
      <w:r>
        <w:t xml:space="preserve"> </w:t>
      </w:r>
      <w:r>
        <w:rPr>
          <w:iCs/>
          <w:i/>
        </w:rPr>
        <w:t xml:space="preserve">2) innovation in talent management strategies,</w:t>
      </w:r>
      <w:r>
        <w:t xml:space="preserve"> </w:t>
      </w:r>
      <w:r>
        <w:t xml:space="preserve">and</w:t>
      </w:r>
      <w:r>
        <w:t xml:space="preserve"> </w:t>
      </w:r>
      <w:r>
        <w:rPr>
          <w:iCs/>
          <w:i/>
        </w:rPr>
        <w:t xml:space="preserve">3) fostering inclusive workplaces that reflect Casablanca’s diverse population.</w:t>
      </w:r>
      <w:r>
        <w:t xml:space="preserve"> </w:t>
      </w:r>
      <w:r>
        <w:t xml:space="preserve">By addressing these priorities, HRMs can contribute to both organizational success and broader socio-economic development in one of North Africa’s most vital cities.</w:t>
      </w:r>
    </w:p>
    <w:p>
      <w:pPr>
        <w:pStyle w:val="BodyText"/>
      </w:pPr>
      <w:r>
        <w:rPr>
          <w:bCs/>
          <w:b/>
        </w:rPr>
        <w:t xml:space="preserve">In conclusion,</w:t>
      </w:r>
      <w:r>
        <w:t xml:space="preserve"> </w:t>
      </w:r>
      <w:r>
        <w:t xml:space="preserve">the role of a</w:t>
      </w:r>
      <w:r>
        <w:t xml:space="preserve"> </w:t>
      </w:r>
      <w:r>
        <w:rPr>
          <w:bCs/>
          <w:b/>
        </w:rPr>
        <w:t xml:space="preserve">Human Resources Manager</w:t>
      </w:r>
      <w:r>
        <w:t xml:space="preserve"> </w:t>
      </w:r>
      <w:r>
        <w:t xml:space="preserve">in Casablanca, Morocco, is not only a managerial function but also a strategic lever for navigating the complexities of a rapidly evolving economic and cultural landscape. As organizations seek to compete globally while respecting local values, HR professionals will remain at the forefront of shaping Morocco’s future workforce and business environment.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2026-07-22T13:10:32Z</dcterms:created>
  <dcterms:modified xsi:type="dcterms:W3CDTF">2026-07-22T13:10:32Z</dcterms:modified>
</cp:coreProperties>
</file>

<file path=docProps/custom.xml><?xml version="1.0" encoding="utf-8"?>
<Properties xmlns="http://schemas.openxmlformats.org/officeDocument/2006/custom-properties" xmlns:vt="http://schemas.openxmlformats.org/officeDocument/2006/docPropsVTypes"/>
</file>