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73ba981d9ee26db1a5138706847ebefcfaed1d7"/>
    <w:p>
      <w:pPr>
        <w:pStyle w:val="Heading1"/>
      </w:pPr>
      <w:r>
        <w:t xml:space="preserve">Abstract Academic Document: The Role of a Human Resources Manager in Myanmar Yangon</w:t>
      </w:r>
    </w:p>
    <w:p>
      <w:pPr>
        <w:pStyle w:val="FirstParagraph"/>
      </w:pPr>
      <w:r>
        <w:rPr>
          <w:bCs/>
          <w:b/>
        </w:rPr>
        <w:t xml:space="preserve">Introduction:</w:t>
      </w:r>
    </w:p>
    <w:p>
      <w:pPr>
        <w:pStyle w:val="BodyText"/>
      </w:pPr>
      <w:r>
        <w:t xml:space="preserve">In the dynamic and rapidly evolving economic landscape of Myanmar, particularly within the bustling urban center of Yangon, the role of a Human Resources (HR) Manager has become increasingly pivotal. As one of Southeast Asia’s fastest-growing economies, Myanmar is witnessing significant industrialization, foreign investment influx, and a burgeoning demand for skilled labor. Yangon, as the country’s economic hub and former capital, serves as a focal point for businesses seeking to establish or expand operations in the region. Within this context, HR Managers play a critical role in shaping organizational success by aligning human capital strategies with both local cultural dynamics and global business practices. This academic abstract explores the multifaceted responsibilities of an HR Manager in Yangon, emphasizing their strategic importance in navigating Myanmar’s unique socio-economic environment.</w:t>
      </w:r>
    </w:p>
    <w:p>
      <w:pPr>
        <w:pStyle w:val="BodyText"/>
      </w:pPr>
      <w:r>
        <w:rPr>
          <w:bCs/>
          <w:b/>
        </w:rPr>
        <w:t xml:space="preserve">Contextual Relevance:</w:t>
      </w:r>
    </w:p>
    <w:p>
      <w:pPr>
        <w:pStyle w:val="BodyText"/>
      </w:pPr>
      <w:r>
        <w:t xml:space="preserve">Myanmar has undergone transformative changes over the past decade, transitioning from a closed economy to one that is gradually opening up to international trade and investment. Yangon, with its diverse population, rich cultural heritage, and growing infrastructure, presents both opportunities and challenges for HR professionals. The city’s workforce is characterized by a mix of traditional values and modern aspirations, requiring HR Managers to balance localized practices with global standards. Furthermore, the rise of multinational corporations (MNCs) in sectors such as manufacturing, hospitality, and information technology has intensified competition for talent, necessitating innovative HR strategies tailored to Yangon’s specific needs.</w:t>
      </w:r>
    </w:p>
    <w:p>
      <w:pPr>
        <w:pStyle w:val="BodyText"/>
      </w:pPr>
      <w:r>
        <w:rPr>
          <w:bCs/>
          <w:b/>
        </w:rPr>
        <w:t xml:space="preserve">Key Responsibilities of an HR Manager in Myanmar Yangon:</w:t>
      </w:r>
    </w:p>
    <w:p>
      <w:pPr>
        <w:numPr>
          <w:ilvl w:val="0"/>
          <w:numId w:val="1001"/>
        </w:numPr>
        <w:pStyle w:val="Compact"/>
      </w:pPr>
      <w:r>
        <w:rPr>
          <w:bCs/>
          <w:b/>
        </w:rPr>
        <w:t xml:space="preserve">Talent Acquisition and Retention:</w:t>
      </w:r>
      <w:r>
        <w:t xml:space="preserve"> </w:t>
      </w:r>
      <w:r>
        <w:t xml:space="preserve">In a market where skilled labor is scarce, HR Managers in Yangon must design robust recruitment strategies that attract both local and expatriate talent. This includes leveraging local networks, partnering with universities, and utilizing digital platforms to reach a broader audience.</w:t>
      </w:r>
    </w:p>
    <w:p>
      <w:pPr>
        <w:numPr>
          <w:ilvl w:val="0"/>
          <w:numId w:val="1001"/>
        </w:numPr>
        <w:pStyle w:val="Compact"/>
      </w:pPr>
      <w:r>
        <w:rPr>
          <w:bCs/>
          <w:b/>
        </w:rPr>
        <w:t xml:space="preserve">Training and Development:</w:t>
      </w:r>
      <w:r>
        <w:t xml:space="preserve"> </w:t>
      </w:r>
      <w:r>
        <w:t xml:space="preserve">Given the rapid pace of technological advancement and global integration, HR Managers are tasked with creating training programs that upskill employees in areas such as digital literacy, cross-cultural communication, and industry-specific competencies. This is particularly crucial for aligning the workforce with the demands of MNCs operating in Yangon.</w:t>
      </w:r>
    </w:p>
    <w:p>
      <w:pPr>
        <w:numPr>
          <w:ilvl w:val="0"/>
          <w:numId w:val="1001"/>
        </w:numPr>
        <w:pStyle w:val="Compact"/>
      </w:pPr>
      <w:r>
        <w:rPr>
          <w:bCs/>
          <w:b/>
        </w:rPr>
        <w:t xml:space="preserve">Employee Relations and Cultural Sensitivity:</w:t>
      </w:r>
      <w:r>
        <w:t xml:space="preserve"> </w:t>
      </w:r>
      <w:r>
        <w:t xml:space="preserve">Myanmar’s labor laws and cultural norms differ significantly from Western standards. HR Managers must navigate these nuances to foster harmonious workplace environments, address grievances effectively, and ensure compliance with local regulations while promoting inclusive policies.</w:t>
      </w:r>
    </w:p>
    <w:p>
      <w:pPr>
        <w:numPr>
          <w:ilvl w:val="0"/>
          <w:numId w:val="1001"/>
        </w:numPr>
        <w:pStyle w:val="Compact"/>
      </w:pPr>
      <w:r>
        <w:rPr>
          <w:bCs/>
          <w:b/>
        </w:rPr>
        <w:t xml:space="preserve">Strategic Planning and Organizational Development:</w:t>
      </w:r>
      <w:r>
        <w:t xml:space="preserve"> </w:t>
      </w:r>
      <w:r>
        <w:t xml:space="preserve">HR Managers act as strategic partners to senior leadership, contributing to long-term business goals through workforce planning, succession management, and performance management systems. In Yangon’s competitive landscape, this involves aligning HR initiatives with the broader objectives of business expansion and sustainability.</w:t>
      </w:r>
    </w:p>
    <w:p>
      <w:pPr>
        <w:pStyle w:val="FirstParagraph"/>
      </w:pPr>
      <w:r>
        <w:rPr>
          <w:bCs/>
          <w:b/>
        </w:rPr>
        <w:t xml:space="preserve">Challenges Faced by HR Managers in Myanmar Yangon:</w:t>
      </w:r>
    </w:p>
    <w:p>
      <w:pPr>
        <w:pStyle w:val="BodyText"/>
      </w:pPr>
      <w:r>
        <w:t xml:space="preserve">The role of an HR Manager in Yangon is not without its complexities. Key challenges include:</w:t>
      </w:r>
    </w:p>
    <w:p>
      <w:pPr>
        <w:numPr>
          <w:ilvl w:val="0"/>
          <w:numId w:val="1002"/>
        </w:numPr>
        <w:pStyle w:val="Compact"/>
      </w:pPr>
      <w:r>
        <w:rPr>
          <w:bCs/>
          <w:b/>
        </w:rPr>
        <w:t xml:space="preserve">Cultural and Linguistic Barriers:</w:t>
      </w:r>
      <w:r>
        <w:t xml:space="preserve"> </w:t>
      </w:r>
      <w:r>
        <w:t xml:space="preserve">While English is widely used in business, many employees may not be fluent, requiring HR Managers to develop multilingual communication strategies and cultural sensitivity training.</w:t>
      </w:r>
    </w:p>
    <w:p>
      <w:pPr>
        <w:numPr>
          <w:ilvl w:val="0"/>
          <w:numId w:val="1002"/>
        </w:numPr>
        <w:pStyle w:val="Compact"/>
      </w:pPr>
      <w:r>
        <w:rPr>
          <w:bCs/>
          <w:b/>
        </w:rPr>
        <w:t xml:space="preserve">Economic Volatility:</w:t>
      </w:r>
      <w:r>
        <w:t xml:space="preserve"> </w:t>
      </w:r>
      <w:r>
        <w:t xml:space="preserve">Myanmar’s economy remains vulnerable to external shocks, such as trade sanctions or currency fluctuations. This necessitates agile HR practices that can adapt to shifting labor market conditions.</w:t>
      </w:r>
    </w:p>
    <w:p>
      <w:pPr>
        <w:numPr>
          <w:ilvl w:val="0"/>
          <w:numId w:val="1002"/>
        </w:numPr>
        <w:pStyle w:val="Compact"/>
      </w:pPr>
      <w:r>
        <w:rPr>
          <w:bCs/>
          <w:b/>
        </w:rPr>
        <w:t xml:space="preserve">Infrastructure Limitations:</w:t>
      </w:r>
      <w:r>
        <w:t xml:space="preserve"> </w:t>
      </w:r>
      <w:r>
        <w:t xml:space="preserve">Despite Yangon’s growth, infrastructure gaps in transportation and digital connectivity pose logistical challenges for HR operations, including onboarding and remote workforce management.</w:t>
      </w:r>
    </w:p>
    <w:p>
      <w:pPr>
        <w:numPr>
          <w:ilvl w:val="0"/>
          <w:numId w:val="1002"/>
        </w:numPr>
        <w:pStyle w:val="Compact"/>
      </w:pPr>
      <w:r>
        <w:rPr>
          <w:bCs/>
          <w:b/>
        </w:rPr>
        <w:t xml:space="preserve">Legal Compliance:</w:t>
      </w:r>
      <w:r>
        <w:t xml:space="preserve"> </w:t>
      </w:r>
      <w:r>
        <w:t xml:space="preserve">Navigating Myanmar’s evolving labor laws and ensuring adherence to both local regulations and international standards requires continuous legal expertise and adaptability.</w:t>
      </w:r>
    </w:p>
    <w:p>
      <w:pPr>
        <w:pStyle w:val="FirstParagraph"/>
      </w:pPr>
      <w:r>
        <w:rPr>
          <w:bCs/>
          <w:b/>
        </w:rPr>
        <w:t xml:space="preserve">Opportunities for Innovation in HR Practices:</w:t>
      </w:r>
    </w:p>
    <w:p>
      <w:pPr>
        <w:pStyle w:val="BodyText"/>
      </w:pPr>
      <w:r>
        <w:t xml:space="preserve">The unique context of Yangon also presents opportunities for HR Managers to innovate. For example, the adoption of technology-driven solutions such as AI-powered recruitment tools, e-learning platforms for training, and digital performance management systems can enhance efficiency. Additionally, fostering partnerships with local NGOs and community organizations can help HR Managers address social issues such as gender equality and labor rights in a culturally appropriate manner.</w:t>
      </w:r>
    </w:p>
    <w:p>
      <w:pPr>
        <w:pStyle w:val="BodyText"/>
      </w:pPr>
      <w:r>
        <w:rPr>
          <w:bCs/>
          <w:b/>
        </w:rPr>
        <w:t xml:space="preserve">Conclusion:</w:t>
      </w:r>
    </w:p>
    <w:p>
      <w:pPr>
        <w:pStyle w:val="BodyText"/>
      </w:pPr>
      <w:r>
        <w:t xml:space="preserve">The role of a Human Resources Manager in Myanmar Yangon is both challenging and transformative, requiring a deep understanding of the region’s socio-economic dynamics. As Yangon continues to emerge as a key player in Southeast Asia’s economic landscape, HR Managers will play an indispensable role in driving organizational success by harnessing human capital effectively. This abstract underscores the importance of contextualizing HR practices to meet the unique demands of Myanmar’s workforce while aligning with global best practices. Future research should further explore how HR strategies can be tailored to address emerging challenges such as digital transformation, generational shifts in the workforce, and sustainability initiatives in Yangon’s growing business ecosystem.</w:t>
      </w:r>
    </w:p>
    <w:p>
      <w:pPr>
        <w:pStyle w:val="BodyText"/>
      </w:pPr>
      <w:r>
        <w:rPr>
          <w:bCs/>
          <w:b/>
        </w:rPr>
        <w:t xml:space="preserve">Keywords:</w:t>
      </w:r>
      <w:r>
        <w:t xml:space="preserve"> </w:t>
      </w:r>
      <w:r>
        <w:t xml:space="preserve">Human Resources Manager, Myanmar Yangon, Socio-Economic Development, Workforce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Myanmar Yangon</dc:title>
  <dc:creator/>
  <dc:language>en</dc:language>
  <cp:keywords/>
  <dcterms:created xsi:type="dcterms:W3CDTF">2026-05-30T19:59:25Z</dcterms:created>
  <dcterms:modified xsi:type="dcterms:W3CDTF">2026-05-30T19:59:25Z</dcterms:modified>
</cp:coreProperties>
</file>

<file path=docProps/custom.xml><?xml version="1.0" encoding="utf-8"?>
<Properties xmlns="http://schemas.openxmlformats.org/officeDocument/2006/custom-properties" xmlns:vt="http://schemas.openxmlformats.org/officeDocument/2006/docPropsVTypes"/>
</file>