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79fdaab1e24c4de80d23749dbf8288d0a18f214"/>
    <w:p>
      <w:pPr>
        <w:pStyle w:val="Heading1"/>
      </w:pPr>
      <w:r>
        <w:t xml:space="preserve">Abstract Academic Document: The Role of the Human Resources Manager in Pakistan Islamabad</w:t>
      </w:r>
    </w:p>
    <w:p>
      <w:pPr>
        <w:pStyle w:val="FirstParagraph"/>
      </w:pPr>
      <w:r>
        <w:rPr>
          <w:bCs/>
          <w:b/>
        </w:rPr>
        <w:t xml:space="preserve">Abstract academic:</w:t>
      </w:r>
      <w:r>
        <w:t xml:space="preserve"> </w:t>
      </w:r>
      <w:r>
        <w:t xml:space="preserve">This document explores the multifaceted role of the</w:t>
      </w:r>
      <w:r>
        <w:t xml:space="preserve"> </w:t>
      </w:r>
      <w:r>
        <w:rPr>
          <w:bCs/>
          <w:b/>
        </w:rPr>
        <w:t xml:space="preserve">Human Resources Manager (HRM)</w:t>
      </w:r>
      <w:r>
        <w:t xml:space="preserve"> </w:t>
      </w:r>
      <w:r>
        <w:t xml:space="preserve">within the context of organizational dynamics in</w:t>
      </w:r>
      <w:r>
        <w:t xml:space="preserve"> </w:t>
      </w:r>
      <w:r>
        <w:rPr>
          <w:bCs/>
          <w:b/>
        </w:rPr>
        <w:t xml:space="preserve">Pakistan Islamabad</w:t>
      </w:r>
      <w:r>
        <w:t xml:space="preserve">. As a critical component of modern corporate governance, the HRM is tasked with aligning human capital strategies to achieve both organizational objectives and societal needs. This analysis delves into the unique challenges and opportunities faced by HRMs in Islamabad, Pakistan’s capital city, while emphasizing their strategic importance in fostering sustainable development and innovation. The document also highlights the evolving responsibilities of HRMs in a rapidly globalizing economic environment, with a specific focus on local labor laws, cultural dynamics, and technological integration.</w:t>
      </w:r>
    </w:p>
    <w:bookmarkStart w:id="20" w:name="introduction"/>
    <w:p>
      <w:pPr>
        <w:pStyle w:val="Heading2"/>
      </w:pPr>
      <w:r>
        <w:t xml:space="preserve">Introduction</w:t>
      </w:r>
    </w:p>
    <w:p>
      <w:pPr>
        <w:pStyle w:val="FirstParagraph"/>
      </w:pPr>
      <w:r>
        <w:t xml:space="preserve">The role of the</w:t>
      </w:r>
      <w:r>
        <w:t xml:space="preserve"> </w:t>
      </w:r>
      <w:r>
        <w:rPr>
          <w:bCs/>
          <w:b/>
        </w:rPr>
        <w:t xml:space="preserve">Human Resources Manager (HRM)</w:t>
      </w:r>
      <w:r>
        <w:t xml:space="preserve"> </w:t>
      </w:r>
      <w:r>
        <w:t xml:space="preserve">has evolved significantly in recent decades, transitioning from administrative oversight to a strategic partner in organizational success. In cities like</w:t>
      </w:r>
      <w:r>
        <w:t xml:space="preserve"> </w:t>
      </w:r>
      <w:r>
        <w:rPr>
          <w:bCs/>
          <w:b/>
        </w:rPr>
        <w:t xml:space="preserve">Pakistan Islamabad</w:t>
      </w:r>
      <w:r>
        <w:t xml:space="preserve">, where the convergence of government, education, and private enterprise creates a unique ecosystem, HRMs play a pivotal role in navigating complex labor markets. With Islamabad recognized as the political and administrative hub of Pakistan, its workforce diversity and demand for skilled professionals necessitate specialized HR management strategies. This document examines how HRMs in Islamabad contribute to organizational resilience while addressing challenges such as labor law compliance, cultural sensitivity, and technological adaptation within the Pakistani context.</w:t>
      </w:r>
    </w:p>
    <w:bookmarkEnd w:id="20"/>
    <w:bookmarkStart w:id="21" w:name="X81ade92c48984ec30f5b1182aff5784fc2008cc"/>
    <w:p>
      <w:pPr>
        <w:pStyle w:val="Heading2"/>
      </w:pPr>
      <w:r>
        <w:t xml:space="preserve">Key Responsibilities of the Human Resources Manager in Islamabad</w:t>
      </w:r>
    </w:p>
    <w:p>
      <w:pPr>
        <w:pStyle w:val="FirstParagraph"/>
      </w:pPr>
      <w:r>
        <w:t xml:space="preserve">The</w:t>
      </w:r>
      <w:r>
        <w:t xml:space="preserve"> </w:t>
      </w:r>
      <w:r>
        <w:rPr>
          <w:bCs/>
          <w:b/>
        </w:rPr>
        <w:t xml:space="preserve">Human Resources Manager</w:t>
      </w:r>
      <w:r>
        <w:t xml:space="preserve"> </w:t>
      </w:r>
      <w:r>
        <w:t xml:space="preserve">in Islamabad is responsible for managing all aspects of employee lifecycle management, including recruitment, training, performance evaluation, and workplace relations. In a city with a rapidly growing economy and a competitive job market, HRMs must implement robust talent acquisition strategies to attract skilled professionals. This includes aligning hiring practices with the local labor laws of Pakistan and ensuring diversity and inclusion within teams. For instance, Islamabad’s proximity to international diplomatic missions and technology-driven sectors demands HRMs who can cater to multicultural work environments while adhering to national regulations such as the</w:t>
      </w:r>
      <w:r>
        <w:t xml:space="preserve"> </w:t>
      </w:r>
      <w:r>
        <w:rPr>
          <w:iCs/>
          <w:i/>
        </w:rPr>
        <w:t xml:space="preserve">Pakistan Labour Laws</w:t>
      </w:r>
      <w:r>
        <w:t xml:space="preserve"> </w:t>
      </w:r>
      <w:r>
        <w:t xml:space="preserve">(1968) and contemporary amendments.</w:t>
      </w:r>
    </w:p>
    <w:p>
      <w:pPr>
        <w:pStyle w:val="BodyText"/>
      </w:pPr>
      <w:r>
        <w:t xml:space="preserve">Additionally, HRMs in Islamabad are instrumental in fostering employee development through training programs tailored to the needs of both public and private sectors. Given Islamabad’s status as an educational hub, collaboration with local universities to design internship opportunities or skill-upgrading workshops is a common practice. These initiatives not only enhance organizational productivity but also contribute to the city’s goal of becoming a knowledge-based economy.</w:t>
      </w:r>
    </w:p>
    <w:bookmarkEnd w:id="21"/>
    <w:bookmarkStart w:id="22" w:name="Xd90867492755b1f41e5a6707866db9b61e03917"/>
    <w:p>
      <w:pPr>
        <w:pStyle w:val="Heading2"/>
      </w:pPr>
      <w:r>
        <w:t xml:space="preserve">Challenges and Opportunities for HRMs in Islamabad</w:t>
      </w:r>
    </w:p>
    <w:p>
      <w:pPr>
        <w:pStyle w:val="FirstParagraph"/>
      </w:pPr>
      <w:r>
        <w:t xml:space="preserve">The dynamic landscape of Islamabad presents unique challenges for HRMs. One significant hurdle is managing a workforce composed of diverse cultural, religious, and linguistic backgrounds. While this diversity is a strength, it requires nuanced conflict resolution strategies to maintain workplace harmony. Furthermore, the economic fluctuations in Pakistan often impact hiring freezes or budget allocations for employee benefits, forcing HRMs to prioritize cost-effective solutions without compromising quality.</w:t>
      </w:r>
    </w:p>
    <w:p>
      <w:pPr>
        <w:pStyle w:val="BodyText"/>
      </w:pPr>
      <w:r>
        <w:t xml:space="preserve">However, Islamabad also offers opportunities for innovation in HR practices. The city’s tech-savvy population and growing startups provide a fertile ground for adopting digital tools such as AI-driven recruitment platforms or virtual onboarding systems. HRMs can leverage these technologies to streamline operations while enhancing employee engagement. Additionally, the presence of international organizations in Islamabad allows HRMs to benchmark global best practices and adapt them to local conditions.</w:t>
      </w:r>
    </w:p>
    <w:bookmarkEnd w:id="22"/>
    <w:bookmarkStart w:id="23" w:name="X50c0a90dc74f30cf02ab623a10eadd0a80d6c45"/>
    <w:p>
      <w:pPr>
        <w:pStyle w:val="Heading2"/>
      </w:pPr>
      <w:r>
        <w:t xml:space="preserve">The Strategic Role of HRMs in Sustainable Development</w:t>
      </w:r>
    </w:p>
    <w:p>
      <w:pPr>
        <w:pStyle w:val="FirstParagraph"/>
      </w:pPr>
      <w:r>
        <w:t xml:space="preserve">In the context of</w:t>
      </w:r>
      <w:r>
        <w:t xml:space="preserve"> </w:t>
      </w:r>
      <w:r>
        <w:rPr>
          <w:bCs/>
          <w:b/>
        </w:rPr>
        <w:t xml:space="preserve">Pakistan Islamabad</w:t>
      </w:r>
      <w:r>
        <w:t xml:space="preserve">, the role of the</w:t>
      </w:r>
      <w:r>
        <w:t xml:space="preserve"> </w:t>
      </w:r>
      <w:r>
        <w:rPr>
          <w:bCs/>
          <w:b/>
        </w:rPr>
        <w:t xml:space="preserve">Human Resources Manager</w:t>
      </w:r>
      <w:r>
        <w:t xml:space="preserve"> </w:t>
      </w:r>
      <w:r>
        <w:t xml:space="preserve">extends beyond organizational boundaries to influence broader societal goals. For example, HRMs can drive initiatives aligned with the United Nations’ Sustainable Development Goals (SDGs), such as promoting gender equality or reducing workplace inequality. By fostering inclusive workplaces, HRMs in Islamabad contribute to national efforts to bridge economic and social divides.</w:t>
      </w:r>
    </w:p>
    <w:p>
      <w:pPr>
        <w:pStyle w:val="BodyText"/>
      </w:pPr>
      <w:r>
        <w:t xml:space="preserve">Moreover, the strategic alignment of HR policies with Islamabad’s urban development plans—such as improving public transportation or creating eco-friendly workspaces—can enhance employee satisfaction and attract talent. This requires HRMs to collaborate with municipal authorities and private sector stakeholders, highlighting their role as intermediaries between organizational goals and community needs.</w:t>
      </w:r>
    </w:p>
    <w:bookmarkEnd w:id="23"/>
    <w:bookmarkStart w:id="24" w:name="future-outlook-for-hrms-in-islamabad"/>
    <w:p>
      <w:pPr>
        <w:pStyle w:val="Heading2"/>
      </w:pPr>
      <w:r>
        <w:t xml:space="preserve">Future Outlook for HRMs in Islamabad</w:t>
      </w:r>
    </w:p>
    <w:p>
      <w:pPr>
        <w:pStyle w:val="FirstParagraph"/>
      </w:pPr>
      <w:r>
        <w:t xml:space="preserve">As Pakistan continues its economic transformation, the demand for skilled</w:t>
      </w:r>
      <w:r>
        <w:t xml:space="preserve"> </w:t>
      </w:r>
      <w:r>
        <w:rPr>
          <w:bCs/>
          <w:b/>
        </w:rPr>
        <w:t xml:space="preserve">Human Resources Managers</w:t>
      </w:r>
      <w:r>
        <w:t xml:space="preserve"> </w:t>
      </w:r>
      <w:r>
        <w:t xml:space="preserve">in Islamabad is projected to grow. Emerging trends such as remote work, gig economy models, and the rise of hybrid organizations will necessitate HRMs who are adept at managing flexible work arrangements. In a city where innovation and governance intersect, HRMs must also stay attuned to policy changes that may impact labor rights or employment conditions.</w:t>
      </w:r>
    </w:p>
    <w:p>
      <w:pPr>
        <w:pStyle w:val="BodyText"/>
      </w:pPr>
      <w:r>
        <w:t xml:space="preserve">In conclusion, the</w:t>
      </w:r>
      <w:r>
        <w:t xml:space="preserve"> </w:t>
      </w:r>
      <w:r>
        <w:rPr>
          <w:bCs/>
          <w:b/>
        </w:rPr>
        <w:t xml:space="preserve">Human Resources Manager</w:t>
      </w:r>
      <w:r>
        <w:t xml:space="preserve"> </w:t>
      </w:r>
      <w:r>
        <w:t xml:space="preserve">in</w:t>
      </w:r>
      <w:r>
        <w:t xml:space="preserve"> </w:t>
      </w:r>
      <w:r>
        <w:rPr>
          <w:bCs/>
          <w:b/>
        </w:rPr>
        <w:t xml:space="preserve">Pakistan Islamabad</w:t>
      </w:r>
      <w:r>
        <w:t xml:space="preserve"> </w:t>
      </w:r>
      <w:r>
        <w:t xml:space="preserve">occupies a strategic position at the nexus of organizational growth and societal progress. Their ability to navigate cultural complexities, leverage technological advancements, and align HR strategies with national priorities will determine their effectiveness in shaping Islamabad’s future as a global hub for talent and innovation. This abstract academic document underscores the importance of cultivating a new generation of HR professionals equipped to meet these evolving demands.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Pakistan Islamabad</dc:title>
  <dc:creator/>
  <dc:language>en</dc:language>
  <cp:keywords/>
  <dcterms:created xsi:type="dcterms:W3CDTF">2026-07-21T02:36:51Z</dcterms:created>
  <dcterms:modified xsi:type="dcterms:W3CDTF">2026-07-21T02:36:51Z</dcterms:modified>
</cp:coreProperties>
</file>

<file path=docProps/custom.xml><?xml version="1.0" encoding="utf-8"?>
<Properties xmlns="http://schemas.openxmlformats.org/officeDocument/2006/custom-properties" xmlns:vt="http://schemas.openxmlformats.org/officeDocument/2006/docPropsVTypes"/>
</file>