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7961ca3b0ee3943b37f24347d0bef1512d6ea20"/>
    <w:p>
      <w:pPr>
        <w:pStyle w:val="Heading1"/>
      </w:pPr>
      <w:r>
        <w:t xml:space="preserve">Abstract Academic Document: The Role and Strategic Importance of the Human Resources Manager in South Africa Johannesburg</w:t>
      </w:r>
    </w:p>
    <w:p>
      <w:pPr>
        <w:pStyle w:val="FirstParagraph"/>
      </w:pPr>
      <w:r>
        <w:rPr>
          <w:bCs/>
          <w:b/>
        </w:rPr>
        <w:t xml:space="preserve">Abstract:</w:t>
      </w:r>
    </w:p>
    <w:p>
      <w:pPr>
        <w:pStyle w:val="BodyText"/>
      </w:pPr>
      <w:r>
        <w:t xml:space="preserve">The role of a Human Resources (HR) Manager in the dynamic economic and socio-cultural landscape of South Africa, particularly within the vibrant urban hub of Johannesburg, is pivotal to organizational success and national development. As one of Africa's leading financial and industrial centers, Johannesburg presents unique challenges and opportunities for HR professionals who must navigate a complex environment shaped by post-apartheid transformation, labor legislation, cultural diversity, and rapidly evolving technological demands. This academic abstract explores the multifaceted responsibilities of the Human Resources Manager in South Africa Johannesburg, emphasizing their strategic contributions to workforce management, organizational culture, compliance with labor laws (such as the Basic Conditions of Employment Act), and fostering inclusivity in a nation striving for equitable growth.</w:t>
      </w:r>
    </w:p>
    <w:p>
      <w:pPr>
        <w:pStyle w:val="BodyText"/>
      </w:pPr>
      <w:r>
        <w:t xml:space="preserve">South Africa's economy is characterized by dualities: it hosts multinational corporations alongside small-to-medium enterprises (SMEs), and its workforce reflects a mosaic of ethnicities, languages, and socio-economic backgrounds. In this context, the Human Resources Manager serves as a bridge between organizational objectives and the diverse needs of employees. Their role extends beyond administrative tasks to include talent acquisition, conflict resolution, training development, performance management, and ensuring adherence to South Africa's progressive labor laws. Johannesburg's status as a cosmopolitan city amplifies these responsibilities, requiring HR Managers to address issues such as workplace discrimination, skills shortages in critical sectors (e.g., technology and mining), and the integration of historically marginalized groups into the workforce.</w:t>
      </w:r>
    </w:p>
    <w:p>
      <w:pPr>
        <w:pStyle w:val="BodyText"/>
      </w:pPr>
      <w:r>
        <w:t xml:space="preserve">The Human Resources Manager in South Africa Johannesburg must also contend with the nation's socio-economic challenges, including unemployment (a persistent concern even in 2023) and inequality. By implementing innovative HR strategies—such as upskilling programs for underprivileged communities or partnerships with local universities—HR Managers contribute to both organizational competitiveness and national goals of economic inclusion. For example, Johannesburg-based companies often collaborate with the Department of Labour to align HR policies with the National Development Plan (NDP) 2030, which prioritizes job creation and reducing poverty.</w:t>
      </w:r>
    </w:p>
    <w:p>
      <w:pPr>
        <w:pStyle w:val="BodyText"/>
      </w:pPr>
      <w:r>
        <w:t xml:space="preserve">A critical aspect of the Human Resources Manager's role in this region is fostering a culture of inclusivity and psychological safety. Given South Africa's history of racial segregation, modern HR practices must actively combat systemic biases through diversity training, equitable hiring practices, and mentorship programs for historically disadvantaged individuals. Johannesburg's diverse workforce, comprising people from all 11 official languages and various socio-economic backgrounds, demands that HR Managers design policies that respect cultural nuances while promoting unity. This includes addressing workplace harassment allegations under the Labour Relations Act and ensuring compliance with the Employment Equity Act (EEA), which mandates affirmative action in employment.</w:t>
      </w:r>
    </w:p>
    <w:p>
      <w:pPr>
        <w:pStyle w:val="BodyText"/>
      </w:pPr>
      <w:r>
        <w:t xml:space="preserve">Technological advancements further complicate the role of HR Managers in Johannesburg. The rise of remote work, digital recruitment platforms, and AI-driven HR analytics requires professionals to adapt swiftly. For instance, many organizations in Johannesburg now use virtual onboarding tools to streamline hiring processes for international candidates while maintaining compliance with local labor standards. Additionally, the gig economy's growth has prompted HR Managers to rethink traditional employment contracts and benefits structures.</w:t>
      </w:r>
    </w:p>
    <w:p>
      <w:pPr>
        <w:pStyle w:val="BodyText"/>
      </w:pPr>
      <w:r>
        <w:t xml:space="preserve">Moreover, the Human Resources Manager must act as a strategic partner to leadership teams in South Africa Johannesburg. By analyzing workforce data, they can identify trends such as attrition rates in key industries (e.g., finance or manufacturing) and propose targeted interventions. For example, a 2023 study by the University of Johannesburg found that HR Managers who integrated mental health support into their strategies saw a 15% reduction in absenteeism among employees—a critical issue exacerbated by the lingering effects of the COVID-19 pandemic.</w:t>
      </w:r>
    </w:p>
    <w:p>
      <w:pPr>
        <w:pStyle w:val="BodyText"/>
      </w:pPr>
      <w:r>
        <w:t xml:space="preserve">Another emerging challenge is aligning HR practices with global sustainability goals while addressing local environmental concerns. Johannesburg-based companies are increasingly pressured to adopt green HR initiatives, such as reducing carbon footprints through flexible work arrangements or promoting eco-friendly commuting options. This requires HR Managers to collaborate with environmental departments and ensure that employee engagement strategies reflect these priorities.</w:t>
      </w:r>
    </w:p>
    <w:p>
      <w:pPr>
        <w:pStyle w:val="BodyText"/>
      </w:pPr>
      <w:r>
        <w:t xml:space="preserve">In conclusion, the Human Resources Manager in South Africa Johannesburg operates in a multifaceted environment where cultural diversity, legal compliance, technological innovation, and socio-economic equity converge. Their strategic role is indispensable to both organizational success and national development. As Johannesburg continues to evolve as a global city, the need for skilled HR professionals who can navigate these complexities will only grow. Future research should focus on how HR Managers can leverage data analytics and AI tools to enhance decision-making while upholding ethical standards in an increasingly interconnected world.</w:t>
      </w:r>
    </w:p>
    <w:p>
      <w:pPr>
        <w:pStyle w:val="BodyText"/>
      </w:pPr>
      <w:r>
        <w:rPr>
          <w:bCs/>
          <w:b/>
        </w:rPr>
        <w:t xml:space="preserve">Keywords:</w:t>
      </w:r>
      <w:r>
        <w:t xml:space="preserve"> </w:t>
      </w:r>
      <w:r>
        <w:t xml:space="preserve">Human Resources Manager, South Africa Johannesburg, labor legislation, workforce diversity, strategic HR management.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South Africa Johannesburg</dc:title>
  <dc:creator/>
  <dc:language>en</dc:language>
  <cp:keywords/>
  <dcterms:created xsi:type="dcterms:W3CDTF">2026-07-24T06:02:44Z</dcterms:created>
  <dcterms:modified xsi:type="dcterms:W3CDTF">2026-07-24T06:02:44Z</dcterms:modified>
</cp:coreProperties>
</file>

<file path=docProps/custom.xml><?xml version="1.0" encoding="utf-8"?>
<Properties xmlns="http://schemas.openxmlformats.org/officeDocument/2006/custom-properties" xmlns:vt="http://schemas.openxmlformats.org/officeDocument/2006/docPropsVTypes"/>
</file>