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1f995ba4c9e6cd0365a789b685795c9ebcffa8"/>
    <w:p>
      <w:pPr>
        <w:pStyle w:val="Heading1"/>
      </w:pPr>
      <w:r>
        <w:t xml:space="preserve">Abstract Academic Document: The Role and Significance of Human Resources Managers in South Korea Seoul</w:t>
      </w:r>
    </w:p>
    <w:p>
      <w:pPr>
        <w:pStyle w:val="FirstParagraph"/>
      </w:pPr>
      <w:r>
        <w:rPr>
          <w:bCs/>
          <w:b/>
        </w:rPr>
        <w:t xml:space="preserve">Abstract:</w:t>
      </w:r>
    </w:p>
    <w:p>
      <w:pPr>
        <w:pStyle w:val="BodyText"/>
      </w:pPr>
      <w:r>
        <w:t xml:space="preserve">The role of a Human Resources Manager (HR Manager) has become increasingly pivotal in the dynamic economic and cultural landscape of South Korea, particularly within the bustling metropolis of Seoul. As one of Asia’s most globally connected cities, Seoul serves as a critical hub for multinational corporations (MNCs), technology startups, and traditional conglomerates known as chaebols. This abstract academic document explores the unique challenges, responsibilities, and strategic importance of HR Managers operating in South Korea’s capital city, emphasizing how their role is shaped by local labor laws, cultural norms, technological advancements, and the region’s competitive business environment. By analyzing the evolving demands on HR professionals in Seoul, this study underscores the necessity for a nuanced understanding of both global HR practices and localized factors that define human resource management (HRM) in South Korea.</w:t>
      </w:r>
    </w:p>
    <w:p>
      <w:pPr>
        <w:pStyle w:val="BodyText"/>
      </w:pPr>
      <w:r>
        <w:t xml:space="preserve">Seoul’s economic significance as South Korea’s political, cultural, and financial center positions it as a focal point for talent acquisition, employee retention strategies, and corporate social responsibility initiatives. The city’s rapid urbanization and technological innovation have created a highly competitive labor market where HR Managers must navigate complex challenges such as managing cross-cultural teams, ensuring compliance with stringent labor regulations (e.g., the Labor Standards Act), and fostering inclusive workplace cultures that align with Korean values while addressing global diversity. Furthermore, Seoul’s status as a leader in industries like semiconductors, automotive manufacturing, and digital services necessitates HR Managers who can drive innovation through effective talent development programs and organizational change management.</w:t>
      </w:r>
    </w:p>
    <w:p>
      <w:pPr>
        <w:pStyle w:val="BodyText"/>
      </w:pPr>
      <w:r>
        <w:t xml:space="preserve">The Human Resources Manager in Seoul operates within a framework influenced by Confucian values that emphasize hierarchy, loyalty, and collective success. These cultural dynamics shape workplace interactions, leadership styles, and employee expectations. For instance, the traditional emphasis on seniority (jangsik) in Korean corporate culture requires HR Managers to balance merit-based promotions with respect for organizational hierarchy. Additionally, the rise of Generation Z workers entering the labor market has prompted HR professionals to adapt policies that prioritize work-life balance, mental health support, and flexible working arrangements—trends that contrast with historical norms of long working hours and minimal personal time.</w:t>
      </w:r>
    </w:p>
    <w:p>
      <w:pPr>
        <w:pStyle w:val="BodyText"/>
      </w:pPr>
      <w:r>
        <w:t xml:space="preserve">South Korea’s labor laws present another critical aspect for HR Managers in Seoul. The country’s Labor Standards Act mandates strict regulations on overtime work, minimum wage increases, and protections against workplace discrimination. Compliance with these laws is not only a legal requirement but also a strategic imperative for maintaining employee satisfaction and reducing turnover rates. For example, the implementation of the 52-hour workweek limit (introduced in 2018) has required HR Managers to redesign schedules, invest in productivity tools, and promote cultural shifts toward efficiency over excessive labor hours. Moreover, Seoul’s diverse population—comprising both Korean nationals and expatriates from over 70 countries—demands HR strategies that address multicultural workplace integration and language barriers.</w:t>
      </w:r>
    </w:p>
    <w:p>
      <w:pPr>
        <w:pStyle w:val="BodyText"/>
      </w:pPr>
      <w:r>
        <w:t xml:space="preserve">The digital transformation of industries in Seoul has also redefined the role of HR Managers. With the proliferation of AI-driven recruitment tools, data analytics for workforce planning, and virtual onboarding processes, HR professionals must now possess technical skills alongside traditional competencies like conflict resolution and policy development. Companies in Seoul’s tech sector, such as Samsung Electronics and LG Corporation, increasingly rely on HR Managers to implement innovative solutions that enhance employee engagement through gamified training programs or personalized career development plans. This shift highlights the need for continuous upskilling and cross-disciplinary collaboration between HR departments and IT teams.</w:t>
      </w:r>
    </w:p>
    <w:p>
      <w:pPr>
        <w:pStyle w:val="BodyText"/>
      </w:pPr>
      <w:r>
        <w:t xml:space="preserve">Challenges specific to South Korea Seoul further complicate the work of HR Managers. The city’s high cost of living, intense academic pressure on employees, and societal expectations around marriage and family responsibilities can contribute to stress-related absenteeism. HR Managers must address these issues through proactive wellness programs, mental health resources, and policies that support flexible family leave. Additionally, the global pandemic has accelerated the adoption of hybrid work models in Seoul’s corporate sector. While this offers flexibility for employees, it also requires HR Managers to rethink strategies for team cohesion, remote onboarding, and performance evaluations in a decentralized workforce.</w:t>
      </w:r>
    </w:p>
    <w:p>
      <w:pPr>
        <w:pStyle w:val="BodyText"/>
      </w:pPr>
      <w:r>
        <w:t xml:space="preserve">The opportunities for HR Managers in Seoul are equally significant. The city’s status as a global innovation hub attracts international talent and investment, creating demand for cross-cultural leadership skills and multilingual communication abilities. HR professionals who can facilitate the integration of foreign workers while preserving Korean corporate culture are highly valued. Furthermore, South Korea’s government initiatives, such as the “New Deal” policy aimed at fostering digital transformation and green growth, have created new roles for HR Managers in areas like sustainability training and ethical AI implementation.</w:t>
      </w:r>
    </w:p>
    <w:p>
      <w:pPr>
        <w:pStyle w:val="BodyText"/>
      </w:pPr>
      <w:r>
        <w:t xml:space="preserve">In conclusion, the Human Resources Manager in South Korea Seoul operates within a unique intersection of tradition and modernity. Their role transcends administrative tasks to become a strategic driver of organizational success, requiring expertise in cultural sensitivity, legal compliance, technological adaptation, and emotional intelligence. As Seoul continues to evolve as a global economic powerhouse, the demand for skilled HR Managers who can navigate its complexities will only grow. This abstract academic document emphasizes the critical importance of aligning HR practices with both local realities and global trends to ensure sustainable growth in South Korea’s most dynamic city.</w:t>
      </w:r>
    </w:p>
    <w:p>
      <w:pPr>
        <w:pStyle w:val="BodyText"/>
      </w:pPr>
      <w:r>
        <w:rPr>
          <w:bCs/>
          <w:b/>
        </w:rPr>
        <w:t xml:space="preserve">Keywords:</w:t>
      </w:r>
      <w:r>
        <w:t xml:space="preserve"> </w:t>
      </w:r>
      <w:r>
        <w:t xml:space="preserve">Human Resources Manager, South Korea Seoul, Labor Laws, Cultural Dynamics, Digital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2026-07-21T05:14:10Z</dcterms:created>
  <dcterms:modified xsi:type="dcterms:W3CDTF">2026-07-21T05:14:10Z</dcterms:modified>
</cp:coreProperties>
</file>

<file path=docProps/custom.xml><?xml version="1.0" encoding="utf-8"?>
<Properties xmlns="http://schemas.openxmlformats.org/officeDocument/2006/custom-properties" xmlns:vt="http://schemas.openxmlformats.org/officeDocument/2006/docPropsVTypes"/>
</file>