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3286cc6eec072181503c80d825bc41973c2ade1"/>
    <w:p>
      <w:pPr>
        <w:pStyle w:val="Heading1"/>
      </w:pPr>
      <w:r>
        <w:t xml:space="preserve">Abstract Academic Document: The Role of the Human Resources Manager in Spain Valencia</w:t>
      </w:r>
    </w:p>
    <w:p>
      <w:pPr>
        <w:pStyle w:val="FirstParagraph"/>
      </w:pPr>
      <w:r>
        <w:t xml:space="preserve">The role of the</w:t>
      </w:r>
      <w:r>
        <w:t xml:space="preserve"> </w:t>
      </w:r>
      <w:r>
        <w:rPr>
          <w:bCs/>
          <w:b/>
        </w:rPr>
        <w:t xml:space="preserve">Human Resources Manager (HRM)</w:t>
      </w:r>
      <w:r>
        <w:t xml:space="preserve"> </w:t>
      </w:r>
      <w:r>
        <w:t xml:space="preserve">is pivotal in shaping organizational success, particularly in dynamic economic and cultural environments such as</w:t>
      </w:r>
      <w:r>
        <w:t xml:space="preserve"> </w:t>
      </w:r>
      <w:r>
        <w:rPr>
          <w:iCs/>
          <w:i/>
        </w:rPr>
        <w:t xml:space="preserve">Spain Valencia</w:t>
      </w:r>
      <w:r>
        <w:t xml:space="preserve">. This abstract explores the strategic significance, challenges, and evolving responsibilities of HRMs within the Valencian region of Spain, emphasizing their critical role in aligning workforce management with local socio-economic contexts. The document aims to provide an academic overview of how HR practices are tailored to meet the unique demands of</w:t>
      </w:r>
      <w:r>
        <w:t xml:space="preserve"> </w:t>
      </w:r>
      <w:r>
        <w:rPr>
          <w:iCs/>
          <w:i/>
        </w:rPr>
        <w:t xml:space="preserve">Spain Valencia</w:t>
      </w:r>
      <w:r>
        <w:t xml:space="preserve">, a region characterized by a blend of traditional industries, tourism-driven economies, and emerging technological sectors.</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is increasingly recognized as a key driver of organizational performance, particularly in regions where labor markets are influenced by cultural diversity, regulatory frameworks, and economic fluctuations. In</w:t>
      </w:r>
      <w:r>
        <w:t xml:space="preserve"> </w:t>
      </w:r>
      <w:r>
        <w:rPr>
          <w:iCs/>
          <w:i/>
        </w:rPr>
        <w:t xml:space="preserve">Spain Valencia</w:t>
      </w:r>
      <w:r>
        <w:t xml:space="preserve">, this role takes on added complexity due to the region’s distinct socio-economic landscape. Valencia is home to a mix of industries, including agriculture (particularly citrus production), tourism (via its coastal cities like Alicante and Benidorm), and advanced manufacturing sectors. These industries create a unique labor environment that demands HRMs who can navigate both local traditions and global trends.</w:t>
      </w:r>
    </w:p>
    <w:p>
      <w:pPr>
        <w:pStyle w:val="BodyText"/>
      </w:pPr>
      <w:r>
        <w:t xml:space="preserve">The abstract examines how</w:t>
      </w:r>
      <w:r>
        <w:t xml:space="preserve"> </w:t>
      </w:r>
      <w:r>
        <w:rPr>
          <w:bCs/>
          <w:b/>
        </w:rPr>
        <w:t xml:space="preserve">Human Resources Managers</w:t>
      </w:r>
      <w:r>
        <w:t xml:space="preserve"> </w:t>
      </w:r>
      <w:r>
        <w:t xml:space="preserve">in</w:t>
      </w:r>
      <w:r>
        <w:t xml:space="preserve"> </w:t>
      </w:r>
      <w:r>
        <w:rPr>
          <w:iCs/>
          <w:i/>
        </w:rPr>
        <w:t xml:space="preserve">Spain Valencia</w:t>
      </w:r>
      <w:r>
        <w:t xml:space="preserve"> </w:t>
      </w:r>
      <w:r>
        <w:t xml:space="preserve">must balance compliance with national Spanish labor laws, such as those governing working hours, collective bargaining agreements (Convenios Colectivos), and social security contributions, while also addressing the specific needs of a workforce that is increasingly diverse and mobile. The document highlights the importance of cultural sensitivity, language adaptability (such as multilingual communication in tourist-facing roles), and integration strategies for expatriate employees in multinational corporations operating within Valencia.</w:t>
      </w:r>
    </w:p>
    <w:bookmarkEnd w:id="20"/>
    <w:bookmarkStart w:id="21" w:name="X0a01c523d7c3af04ab2ef77b0628eea882efd11"/>
    <w:p>
      <w:pPr>
        <w:pStyle w:val="Heading2"/>
      </w:pPr>
      <w:r>
        <w:t xml:space="preserve">Role and Responsibilities of the Human Resources Manager</w:t>
      </w:r>
    </w:p>
    <w:p>
      <w:pPr>
        <w:pStyle w:val="FirstParagraph"/>
      </w:pPr>
      <w:r>
        <w:t xml:space="preserve">The</w:t>
      </w:r>
      <w:r>
        <w:t xml:space="preserve"> </w:t>
      </w:r>
      <w:r>
        <w:rPr>
          <w:bCs/>
          <w:b/>
        </w:rPr>
        <w:t xml:space="preserve">Human Resources Manager</w:t>
      </w:r>
      <w:r>
        <w:t xml:space="preserve"> </w:t>
      </w:r>
      <w:r>
        <w:t xml:space="preserve">in</w:t>
      </w:r>
      <w:r>
        <w:t xml:space="preserve"> </w:t>
      </w:r>
      <w:r>
        <w:rPr>
          <w:iCs/>
          <w:i/>
        </w:rPr>
        <w:t xml:space="preserve">Spain Valencia</w:t>
      </w:r>
      <w:r>
        <w:t xml:space="preserve"> </w:t>
      </w:r>
      <w:r>
        <w:t xml:space="preserve">is responsible for a broad spectrum of activities, including talent acquisition, employee training, performance management, labor relations, and organizational development. However, these responsibilities are uniquely shaped by regional factors such as high seasonal unemployment in the tourism sector or the need to attract skilled professionals to rural areas of Valencia.</w:t>
      </w:r>
    </w:p>
    <w:p>
      <w:pPr>
        <w:pStyle w:val="BodyText"/>
      </w:pPr>
      <w:r>
        <w:t xml:space="preserve">In the Valencian context, HRMs must design recruitment strategies that align with local demographics and labor market demands. For instance, in sectors like agriculture, they may focus on vocational training programs for young workers. In contrast, in technology-driven firms based in cities like Valencia or Castellón, HRMs are tasked with competing for talent from other regions of Spain and Europe.</w:t>
      </w:r>
    </w:p>
    <w:p>
      <w:pPr>
        <w:pStyle w:val="BodyText"/>
      </w:pPr>
      <w:r>
        <w:t xml:space="preserve">Cultural awareness is another critical aspect of the</w:t>
      </w:r>
      <w:r>
        <w:t xml:space="preserve"> </w:t>
      </w:r>
      <w:r>
        <w:rPr>
          <w:bCs/>
          <w:b/>
        </w:rPr>
        <w:t xml:space="preserve">Human Resources Manager</w:t>
      </w:r>
      <w:r>
        <w:t xml:space="preserve">'s role. Valencia’s cultural identity—rooted in its history as a center of science and innovation (e.g., the University of Valencia) and its vibrant festivals like La Tomatina—requires HRMs to foster inclusive workplace environments that respect both traditional values and modern diversity initiatives. This includes addressing issues such as gender equality, which remains a focus in Spanish labor laws but is still evolving in certain sectors of</w:t>
      </w:r>
      <w:r>
        <w:t xml:space="preserve"> </w:t>
      </w:r>
      <w:r>
        <w:rPr>
          <w:iCs/>
          <w:i/>
        </w:rPr>
        <w:t xml:space="preserve">Spain Valencia</w:t>
      </w:r>
      <w:r>
        <w:t xml:space="preserve">.</w:t>
      </w:r>
    </w:p>
    <w:bookmarkEnd w:id="21"/>
    <w:bookmarkStart w:id="22" w:name="Xc8c962f8cadf91bf9e8b4f9022de5f6f1cd84f6"/>
    <w:p>
      <w:pPr>
        <w:pStyle w:val="Heading2"/>
      </w:pPr>
      <w:r>
        <w:t xml:space="preserve">Challenges Facing Human Resources Managers in Spain Valencia</w:t>
      </w:r>
    </w:p>
    <w:p>
      <w:pPr>
        <w:pStyle w:val="FirstParagraph"/>
      </w:pPr>
      <w:r>
        <w:t xml:space="preserve">The</w:t>
      </w:r>
      <w:r>
        <w:t xml:space="preserve"> </w:t>
      </w:r>
      <w:r>
        <w:rPr>
          <w:bCs/>
          <w:b/>
        </w:rPr>
        <w:t xml:space="preserve">Human Resources Manager</w:t>
      </w:r>
      <w:r>
        <w:t xml:space="preserve"> </w:t>
      </w:r>
      <w:r>
        <w:t xml:space="preserve">operating within</w:t>
      </w:r>
      <w:r>
        <w:t xml:space="preserve"> </w:t>
      </w:r>
      <w:r>
        <w:rPr>
          <w:iCs/>
          <w:i/>
        </w:rPr>
        <w:t xml:space="preserve">Spain Valencia</w:t>
      </w:r>
      <w:r>
        <w:t xml:space="preserve"> </w:t>
      </w:r>
      <w:r>
        <w:t xml:space="preserve">faces several unique challenges. One major issue is the region’s dual labor market: a formal sector governed by strict regulations and an informal or precarious sector, particularly in agriculture and construction. HRMs must navigate these complexities to ensure fair treatment of employees while adhering to legal standards.</w:t>
      </w:r>
    </w:p>
    <w:p>
      <w:pPr>
        <w:pStyle w:val="BodyText"/>
      </w:pPr>
      <w:r>
        <w:t xml:space="preserve">Economic instability, such as fluctuations in tourism due to global events (e.g., the pandemic), also impacts workforce planning. For example, hotels and hospitality businesses in Valencia’s coastal areas may require seasonal hiring strategies that balance cost-efficiency with employee retention.</w:t>
      </w:r>
    </w:p>
    <w:p>
      <w:pPr>
        <w:pStyle w:val="BodyText"/>
      </w:pPr>
      <w:r>
        <w:t xml:space="preserve">Additionally,</w:t>
      </w:r>
      <w:r>
        <w:t xml:space="preserve"> </w:t>
      </w:r>
      <w:r>
        <w:rPr>
          <w:iCs/>
          <w:i/>
        </w:rPr>
        <w:t xml:space="preserve">Spain Valencia</w:t>
      </w:r>
      <w:r>
        <w:t xml:space="preserve"> </w:t>
      </w:r>
      <w:r>
        <w:t xml:space="preserve">is experiencing demographic shifts, including an aging population in rural areas and a younger, more mobile workforce in urban centers. HRMs must develop flexible policies to address these trends, such as remote work options or lifelong learning programs tailored to Valencian industries.</w:t>
      </w:r>
    </w:p>
    <w:bookmarkEnd w:id="22"/>
    <w:bookmarkStart w:id="23" w:name="Xc37e120ac8509e60ecb8d8be1b16455e2c95953"/>
    <w:p>
      <w:pPr>
        <w:pStyle w:val="Heading2"/>
      </w:pPr>
      <w:r>
        <w:t xml:space="preserve">The Strategic Importance of Human Resources Management in Spain Valencia</w:t>
      </w:r>
    </w:p>
    <w:p>
      <w:pPr>
        <w:pStyle w:val="FirstParagraph"/>
      </w:pPr>
      <w:r>
        <w:t xml:space="preserve">The</w:t>
      </w:r>
      <w:r>
        <w:t xml:space="preserve"> </w:t>
      </w:r>
      <w:r>
        <w:rPr>
          <w:bCs/>
          <w:b/>
        </w:rPr>
        <w:t xml:space="preserve">Human Resources Manager</w:t>
      </w:r>
      <w:r>
        <w:t xml:space="preserve"> </w:t>
      </w:r>
      <w:r>
        <w:t xml:space="preserve">plays a strategic role in driving innovation and competitiveness in</w:t>
      </w:r>
      <w:r>
        <w:t xml:space="preserve"> </w:t>
      </w:r>
      <w:r>
        <w:rPr>
          <w:iCs/>
          <w:i/>
        </w:rPr>
        <w:t xml:space="preserve">Spain Valencia</w:t>
      </w:r>
      <w:r>
        <w:t xml:space="preserve">. By aligning human capital strategies with regional goals—such as the Valencian government’s focus on sustainable development and technological advancement—HRMs contribute to the region’s economic resilience. For instance, initiatives to promote entrepreneurship among young professionals in Valencia are often supported by HR practices that encourage innovation and risk-taking.</w:t>
      </w:r>
    </w:p>
    <w:p>
      <w:pPr>
        <w:pStyle w:val="BodyText"/>
      </w:pPr>
      <w:r>
        <w:t xml:space="preserve">Moreover,</w:t>
      </w:r>
      <w:r>
        <w:t xml:space="preserve"> </w:t>
      </w:r>
      <w:r>
        <w:rPr>
          <w:bCs/>
          <w:b/>
        </w:rPr>
        <w:t xml:space="preserve">Human Resources Managers</w:t>
      </w:r>
      <w:r>
        <w:t xml:space="preserve"> </w:t>
      </w:r>
      <w:r>
        <w:t xml:space="preserve">in Valencia are instrumental in addressing the brain drain phenomenon, where skilled workers migrate to other regions of Spain or Europe for better opportunities. By fostering partnerships between local universities (e.g., the Polytechnic University of Valencia) and businesses, HRMs help retain talent through internships, mentorship programs, and competitive compensation packages.</w:t>
      </w:r>
    </w:p>
    <w:p>
      <w:pPr>
        <w:pStyle w:val="BodyText"/>
      </w:pPr>
      <w:r>
        <w:t xml:space="preserve">The region’s emphasis on cultural heritage also presents opportunities for HRMs to integrate workplace diversity initiatives that celebrate Valencia’s unique identity. This includes promoting multilingualism (e.g., English and Catalan as additional languages), which is crucial for businesses operating in international markets from the Valencian ports or airports.</w:t>
      </w:r>
    </w:p>
    <w:bookmarkEnd w:id="23"/>
    <w:bookmarkStart w:id="24" w:name="X4fc15d84ad77e5feb33d5c37e548466472e26f9"/>
    <w:p>
      <w:pPr>
        <w:pStyle w:val="Heading2"/>
      </w:pPr>
      <w:r>
        <w:t xml:space="preserve">Case Study: Human Resources Management in a Valencian Enterprise</w:t>
      </w:r>
    </w:p>
    <w:p>
      <w:pPr>
        <w:pStyle w:val="FirstParagraph"/>
      </w:pPr>
      <w:r>
        <w:t xml:space="preserve">A hypothetical case study illustrates how</w:t>
      </w:r>
      <w:r>
        <w:t xml:space="preserve"> </w:t>
      </w:r>
      <w:r>
        <w:rPr>
          <w:bCs/>
          <w:b/>
        </w:rPr>
        <w:t xml:space="preserve">Human Resources Managers</w:t>
      </w:r>
      <w:r>
        <w:t xml:space="preserve"> </w:t>
      </w:r>
      <w:r>
        <w:t xml:space="preserve">adapt to local challenges. Consider a multinational technology firm headquartered in Valencia, which faces competition for skilled IT professionals. The HRM develops a strategy that includes:</w:t>
      </w:r>
    </w:p>
    <w:p>
      <w:pPr>
        <w:numPr>
          <w:ilvl w:val="0"/>
          <w:numId w:val="1001"/>
        </w:numPr>
        <w:pStyle w:val="Compact"/>
      </w:pPr>
      <w:r>
        <w:rPr>
          <w:bCs/>
          <w:b/>
        </w:rPr>
        <w:t xml:space="preserve">Localization of Benefits:</w:t>
      </w:r>
      <w:r>
        <w:t xml:space="preserve"> </w:t>
      </w:r>
      <w:r>
        <w:t xml:space="preserve">Offering subsidies for public transportation and access to affordable housing in Valencia.</w:t>
      </w:r>
    </w:p>
    <w:p>
      <w:pPr>
        <w:numPr>
          <w:ilvl w:val="0"/>
          <w:numId w:val="1001"/>
        </w:numPr>
        <w:pStyle w:val="Compact"/>
      </w:pPr>
      <w:r>
        <w:rPr>
          <w:bCs/>
          <w:b/>
        </w:rPr>
        <w:t xml:space="preserve">Cultural Integration:</w:t>
      </w:r>
      <w:r>
        <w:t xml:space="preserve"> </w:t>
      </w:r>
      <w:r>
        <w:t xml:space="preserve">Hosting cultural workshops on Valencian traditions to foster inclusivity among expatriate employees.</w:t>
      </w:r>
    </w:p>
    <w:p>
      <w:pPr>
        <w:numPr>
          <w:ilvl w:val="0"/>
          <w:numId w:val="1001"/>
        </w:numPr>
        <w:pStyle w:val="Compact"/>
      </w:pPr>
      <w:r>
        <w:rPr>
          <w:bCs/>
          <w:b/>
        </w:rPr>
        <w:t xml:space="preserve">Economic Alignment:</w:t>
      </w:r>
      <w:r>
        <w:t xml:space="preserve"> </w:t>
      </w:r>
      <w:r>
        <w:t xml:space="preserve">Collaborating with the regional government to secure tax incentives for hiring graduates from local universities.</w:t>
      </w:r>
    </w:p>
    <w:p>
      <w:pPr>
        <w:pStyle w:val="FirstParagraph"/>
      </w:pPr>
      <w:r>
        <w:t xml:space="preserve">This approach not only strengthens employee retention but also enhances the company’s reputation as an employer committed to Valencian values and economic development.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Human Resources Manager (HRM)</w:t>
      </w:r>
      <w:r>
        <w:t xml:space="preserve"> </w:t>
      </w:r>
      <w:r>
        <w:t xml:space="preserve">in</w:t>
      </w:r>
      <w:r>
        <w:t xml:space="preserve"> </w:t>
      </w:r>
      <w:r>
        <w:rPr>
          <w:iCs/>
          <w:i/>
        </w:rPr>
        <w:t xml:space="preserve">Spain Valencia</w:t>
      </w:r>
      <w:r>
        <w:t xml:space="preserve"> </w:t>
      </w:r>
      <w:r>
        <w:t xml:space="preserve">occupies a strategic and multifaceted role that requires deep understanding of local socio-economic dynamics. By addressing challenges such as labor market duality, demographic shifts, and cultural diversity, HRMs contribute to the sustainable growth of Valencian industries. Their work is essential for aligning organizational goals with regional priorities, ensuring that</w:t>
      </w:r>
      <w:r>
        <w:t xml:space="preserve"> </w:t>
      </w:r>
      <w:r>
        <w:rPr>
          <w:iCs/>
          <w:i/>
        </w:rPr>
        <w:t xml:space="preserve">Spain Valencia</w:t>
      </w:r>
      <w:r>
        <w:t xml:space="preserve"> </w:t>
      </w:r>
      <w:r>
        <w:t xml:space="preserve">remains a competitive hub in both national and international markets.</w:t>
      </w:r>
    </w:p>
    <w:p>
      <w:pPr>
        <w:pStyle w:val="BodyText"/>
      </w:pPr>
      <w:r>
        <w:t xml:space="preserve">This abstract underscores the need for further academic research into the evolving responsibilities of</w:t>
      </w:r>
      <w:r>
        <w:t xml:space="preserve"> </w:t>
      </w:r>
      <w:r>
        <w:rPr>
          <w:bCs/>
          <w:b/>
        </w:rPr>
        <w:t xml:space="preserve">Human Resources Managers</w:t>
      </w:r>
      <w:r>
        <w:t xml:space="preserve"> </w:t>
      </w:r>
      <w:r>
        <w:t xml:space="preserve">in regions like Valencia, where traditional and modern labor practices intersect. Future studies could explore the impact of digital transformation on HR strategies or the role of HRMs in promoting social inclusion within Valencian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Spain Valencia</dc:title>
  <dc:creator/>
  <dc:language>en</dc:language>
  <cp:keywords/>
  <dcterms:created xsi:type="dcterms:W3CDTF">2026-05-31T00:30:03Z</dcterms:created>
  <dcterms:modified xsi:type="dcterms:W3CDTF">2026-05-31T00:30:03Z</dcterms:modified>
</cp:coreProperties>
</file>

<file path=docProps/custom.xml><?xml version="1.0" encoding="utf-8"?>
<Properties xmlns="http://schemas.openxmlformats.org/officeDocument/2006/custom-properties" xmlns:vt="http://schemas.openxmlformats.org/officeDocument/2006/docPropsVTypes"/>
</file>