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2d6ccac5beb79f2eefe0d785c8c9d8b99f83319"/>
    <w:p>
      <w:pPr>
        <w:pStyle w:val="Heading1"/>
      </w:pPr>
      <w:r>
        <w:t xml:space="preserve">Abstract Academic Document: The Role and Challenges of a Human Resources Manager in Sri Lanka, Colombo</w:t>
      </w:r>
    </w:p>
    <w:p>
      <w:pPr>
        <w:pStyle w:val="FirstParagraph"/>
      </w:pPr>
      <w:r>
        <w:rPr>
          <w:bCs/>
          <w:b/>
        </w:rPr>
        <w:t xml:space="preserve">Abstract:</w:t>
      </w:r>
    </w:p>
    <w:p>
      <w:pPr>
        <w:pStyle w:val="BodyText"/>
      </w:pPr>
      <w:r>
        <w:t xml:space="preserve">In the dynamic socio-economic landscape of Sri Lanka, particularly within the bustling urban center of Colombo, the role of a Human Resources Manager (HRM) has evolved into a critical pillar for organizational success. This academic abstract explores the multifaceted responsibilities, challenges, and strategic importance of HR professionals in Colombo’s context. As Sri Lanka navigates globalization, economic shifts, and cultural diversity—especially in Colombo’s cosmopolitan environment—the HR Manager must balance local traditions with global practices to align human capital strategies with organizational objectives.</w:t>
      </w:r>
    </w:p>
    <w:p>
      <w:pPr>
        <w:pStyle w:val="BodyText"/>
      </w:pPr>
      <w:r>
        <w:t xml:space="preserve">Colombo, as the commercial and administrative hub of Sri Lanka, hosts a diverse range of industries including finance, information technology (IT), manufacturing, tourism, and international trade. This diversity necessitates a Human Resources Manager who is adept at managing multicultural teams, adhering to both national labor laws and international standards. The HR Manager in Colombo must also address the unique socio-cultural dynamics of Sri Lankan workplaces, which are influenced by factors such as collectivist values, hierarchical structures, and linguistic diversity (Sinhala, Tamil, English). These elements require a nuanced approach to employee engagement, conflict resolution, and talent acquisition.</w:t>
      </w:r>
    </w:p>
    <w:p>
      <w:pPr>
        <w:pStyle w:val="BodyText"/>
      </w:pPr>
      <w:r>
        <w:t xml:space="preserve">The role of an HR Manager in Colombo is not limited to administrative tasks. It encompasses strategic planning for workforce development, ensuring compliance with Sri Lanka’s labor legislation—such as the Industrial Disputes Act No. 32 of 1947 and the Minimum Wages Act—and fostering a culture of inclusivity and innovation. With Sri Lanka’s Vision 2025 emphasizing economic growth through human resource development, HR Managers in Colombo are tasked with creating frameworks that enhance productivity, retention, and employee well-being. This includes leveraging technology for digital transformation in HR processes, such as automated recruitment platforms and performance analytics tools.</w:t>
      </w:r>
    </w:p>
    <w:p>
      <w:pPr>
        <w:pStyle w:val="BodyText"/>
      </w:pPr>
      <w:r>
        <w:t xml:space="preserve">However, the challenges faced by HR Managers in Colombo are multifaceted. Economic fluctuations, such as those exacerbated by global crises or domestic policy changes (e.g., the 2022 economic crisis), impact labor markets and require adaptive HR strategies. Additionally, the brain drain phenomenon—where skilled professionals leave Sri Lanka for better opportunities abroad—poses a challenge to talent acquisition and retention. HR Managers must innovate by offering competitive compensation packages, career development opportunities, and fostering employer branding that resonates with both local and expatriate talent.</w:t>
      </w:r>
    </w:p>
    <w:p>
      <w:pPr>
        <w:pStyle w:val="BodyText"/>
      </w:pPr>
      <w:r>
        <w:t xml:space="preserve">Cultural sensitivity is another critical aspect of the HR Manager’s role in Colombo. The city’s workforce includes a blend of Sri Lankan nationals and expatriates from diverse backgrounds, necessitating policies that respect cultural differences while promoting collaboration. For instance, managing religious festivals, language barriers, and gender dynamics requires a proactive HR strategy that prioritizes inclusivity. Furthermore, the rise of remote work and hybrid models post-pandemic has introduced new challenges in employee engagement and productivity monitoring.</w:t>
      </w:r>
    </w:p>
    <w:p>
      <w:pPr>
        <w:pStyle w:val="BodyText"/>
      </w:pPr>
      <w:r>
        <w:t xml:space="preserve">In Colombo’s competitive business environment, HR Managers must also navigate the complexities of labor relations. The presence of both multinational corporations (MNCs) and local enterprises means that HR practices must align with varying expectations. For example, MNCs may prioritize global HR standards, while local firms might focus on cost-efficiency and compliance with Sri Lanka’s legal frameworks. This duality demands that HR Managers in Colombo act as bridges between international best practices and localized needs.</w:t>
      </w:r>
    </w:p>
    <w:p>
      <w:pPr>
        <w:pStyle w:val="BodyText"/>
      </w:pPr>
      <w:r>
        <w:t xml:space="preserve">Education and training are integral to the success of an HR Manager in Colombo. The rapid evolution of HR technologies, such as artificial intelligence (AI)-driven recruitment tools and data analytics for workforce planning, requires continuous learning. Universities in Sri Lanka, including the University of Colombo and SLIIT, offer specialized programs in Human Resource Management that emphasize both theoretical knowledge and practical skills tailored to the local context. HR Managers must also stay updated on global trends while addressing local issues like workplace harassment, mental health support, and sustainability initiatives.</w:t>
      </w:r>
    </w:p>
    <w:p>
      <w:pPr>
        <w:pStyle w:val="BodyText"/>
      </w:pPr>
      <w:r>
        <w:t xml:space="preserve">Moreover, the HR Manager in Colombo plays a pivotal role in promoting corporate social responsibility (CSR). With increasing public scrutiny on ethical practices, organizations are expected to demonstrate commitment to community development and environmental sustainability. This involves designing CSR programs that align with Sri Lanka’s cultural values, such as initiatives supporting rural education or disaster relief efforts.</w:t>
      </w:r>
    </w:p>
    <w:p>
      <w:pPr>
        <w:pStyle w:val="BodyText"/>
      </w:pPr>
      <w:r>
        <w:t xml:space="preserve">In conclusion, the Human Resources Manager in Sri Lanka’s Colombo is a strategic leader who must navigate a complex interplay of economic, cultural, and technological factors. Their role extends beyond traditional HR functions to include fostering innovation, ensuring legal compliance, and building resilient organizations capable of thriving in both local and global markets. As Colombo continues to grow as a regional business hub, the demand for skilled HR professionals who can harmonize Sri Lanka’s unique socio-economic landscape with international standards will only increase.</w:t>
      </w:r>
    </w:p>
    <w:p>
      <w:pPr>
        <w:pStyle w:val="BodyText"/>
      </w:pPr>
      <w:r>
        <w:rPr>
          <w:iCs/>
          <w:i/>
        </w:rPr>
        <w:t xml:space="preserve">Keywords:</w:t>
      </w:r>
      <w:r>
        <w:t xml:space="preserve"> </w:t>
      </w:r>
      <w:r>
        <w:t xml:space="preserve">Abstract academic, Human Resources Manager, Sri Lanka Colombo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Sri Lanka Colombo</dc:title>
  <dc:creator/>
  <dc:language>en</dc:language>
  <cp:keywords/>
  <dcterms:created xsi:type="dcterms:W3CDTF">2026-07-22T12:10:03Z</dcterms:created>
  <dcterms:modified xsi:type="dcterms:W3CDTF">2026-07-22T12:10:03Z</dcterms:modified>
</cp:coreProperties>
</file>

<file path=docProps/custom.xml><?xml version="1.0" encoding="utf-8"?>
<Properties xmlns="http://schemas.openxmlformats.org/officeDocument/2006/custom-properties" xmlns:vt="http://schemas.openxmlformats.org/officeDocument/2006/docPropsVTypes"/>
</file>