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5" w:name="Xda1c92d0e8bf9e00557ff969c6c7ae6372cd414"/>
    <w:p>
      <w:pPr>
        <w:pStyle w:val="Heading1"/>
      </w:pPr>
      <w:r>
        <w:t xml:space="preserve">Abstract Academic: The Role and Impact of a Human Resources Manager in the United States Houston</w:t>
      </w:r>
    </w:p>
    <w:p>
      <w:pPr>
        <w:pStyle w:val="FirstParagraph"/>
      </w:pPr>
      <w:r>
        <w:rPr>
          <w:bCs/>
          <w:b/>
        </w:rPr>
        <w:t xml:space="preserve">Abstract:</w:t>
      </w:r>
    </w:p>
    <w:p>
      <w:pPr>
        <w:pStyle w:val="BodyText"/>
      </w:pPr>
      <w:r>
        <w:t xml:space="preserve">The role of a Human Resources Manager (HRM) is pivotal in shaping organizational success, particularly within dynamic urban environments like Houston, United States. As one of the largest metropolitan areas in Texas and a global hub for industries such as energy, healthcare, aerospace, and technology, Houston presents unique challenges and opportunities for HR professionals. This academic abstract explores the multifaceted responsibilities of an HRM in the context of United States Houston, emphasizing strategic workforce planning, compliance with state and federal labor laws (including Texas-specific regulations), fostering diversity and inclusion in a culturally diverse workforce, and leveraging technological advancements to optimize human capital management. The document also highlights how an effective HR Manager contributes to organizational resilience amid rapid economic shifts, demographic changes, and evolving employee expectations in the Greater Houston area.</w:t>
      </w:r>
    </w:p>
    <w:bookmarkStart w:id="20" w:name="introduction"/>
    <w:p>
      <w:pPr>
        <w:pStyle w:val="Heading2"/>
      </w:pPr>
      <w:r>
        <w:t xml:space="preserve">Introduction</w:t>
      </w:r>
    </w:p>
    <w:p>
      <w:pPr>
        <w:pStyle w:val="FirstParagraph"/>
      </w:pPr>
      <w:r>
        <w:t xml:space="preserve">Houston, United States, serves as a microcosm of global economic and cultural diversity. As the fourth-largest city in the U.S., it is home to over 2.3 million residents and hosts multinational corporations, research institutions, and innovative startups across sectors like oil and gas (e.g., Houston's role as the energy capital of the world), healthcare (e.g., Texas Medical Center), and space exploration (e.g., NASA’s Johnson Space Center). In such a competitive environment, the Human Resources Manager plays a critical role in aligning organizational goals with employee needs, ensuring compliance with legal frameworks, and fostering an inclusive workplace culture. This abstract underscores the significance of HRM practices tailored to Houston’s unique socio-economic landscape.</w:t>
      </w:r>
    </w:p>
    <w:bookmarkEnd w:id="20"/>
    <w:bookmarkStart w:id="21" w:name="Xa85c22b413ccf28e2f6bb1e54902c6ecff2f491"/>
    <w:p>
      <w:pPr>
        <w:pStyle w:val="Heading2"/>
      </w:pPr>
      <w:r>
        <w:t xml:space="preserve">The Role of a Human Resources Manager in Houston</w:t>
      </w:r>
    </w:p>
    <w:p>
      <w:pPr>
        <w:pStyle w:val="FirstParagraph"/>
      </w:pPr>
      <w:r>
        <w:t xml:space="preserve">A Human Resources Manager in United States Houston is responsible for overseeing all aspects of employee relations, recruitment, training, performance management, and workplace policy implementation. Given the city’s economic diversity and rapid growth, HRMs must navigate complex challenges such as:</w:t>
      </w:r>
    </w:p>
    <w:p>
      <w:pPr>
        <w:numPr>
          <w:ilvl w:val="0"/>
          <w:numId w:val="1001"/>
        </w:numPr>
        <w:pStyle w:val="Compact"/>
      </w:pPr>
      <w:r>
        <w:rPr>
          <w:bCs/>
          <w:b/>
        </w:rPr>
        <w:t xml:space="preserve">Workforce Diversity Management:</w:t>
      </w:r>
      <w:r>
        <w:t xml:space="preserve"> </w:t>
      </w:r>
      <w:r>
        <w:t xml:space="preserve">Houston’s population includes a significant proportion of immigrants (over 30% of residents are foreign-born) from countries like Mexico, India, Vietnam, and the Philippines. HRMs must design inclusive hiring practices, language support programs, and cultural sensitivity training to ensure equitable opportunities for all employees.</w:t>
      </w:r>
    </w:p>
    <w:p>
      <w:pPr>
        <w:numPr>
          <w:ilvl w:val="0"/>
          <w:numId w:val="1001"/>
        </w:numPr>
        <w:pStyle w:val="Compact"/>
      </w:pPr>
      <w:r>
        <w:rPr>
          <w:bCs/>
          <w:b/>
        </w:rPr>
        <w:t xml:space="preserve">Compliance with Texas Labor Laws:</w:t>
      </w:r>
      <w:r>
        <w:t xml:space="preserve"> </w:t>
      </w:r>
      <w:r>
        <w:t xml:space="preserve">While Texas does not mandate paid sick leave or minimum wage increases above federal standards (as of 2023), HRMs in Houston must remain vigilant about local ordinances, such as those related to anti-discrimination policies and workplace safety under the Occupational Safety and Health Act (OSHA). Additionally, industries like energy and healthcare face stringent federal regulations (e.g., OSHA’s Hazard Communication Standard or HIPAA compliance in healthcare).</w:t>
      </w:r>
    </w:p>
    <w:p>
      <w:pPr>
        <w:numPr>
          <w:ilvl w:val="0"/>
          <w:numId w:val="1001"/>
        </w:numPr>
        <w:pStyle w:val="Compact"/>
      </w:pPr>
      <w:r>
        <w:rPr>
          <w:bCs/>
          <w:b/>
        </w:rPr>
        <w:t xml:space="preserve">Recruitment in a Competitive Market:</w:t>
      </w:r>
      <w:r>
        <w:t xml:space="preserve"> </w:t>
      </w:r>
      <w:r>
        <w:t xml:space="preserve">Houston’s economy attracts talent from across the U.S. and globally. HRMs must leverage data-driven strategies, such as employer branding on platforms like LinkedIn and partnerships with local universities (e.g., University of Houston or Rice University), to secure top talent amid high competition.</w:t>
      </w:r>
    </w:p>
    <w:p>
      <w:pPr>
        <w:numPr>
          <w:ilvl w:val="0"/>
          <w:numId w:val="1001"/>
        </w:numPr>
        <w:pStyle w:val="Compact"/>
      </w:pPr>
      <w:r>
        <w:rPr>
          <w:bCs/>
          <w:b/>
        </w:rPr>
        <w:t xml:space="preserve">Employee Retention in a High-Turnover Industry:</w:t>
      </w:r>
      <w:r>
        <w:t xml:space="preserve"> </w:t>
      </w:r>
      <w:r>
        <w:t xml:space="preserve">Sectors like hospitality, retail, and construction in Houston often face high turnover rates. HRMs must implement retention strategies such as career development programs, competitive compensation packages, and mental health resources to reduce attrition.</w:t>
      </w:r>
    </w:p>
    <w:bookmarkEnd w:id="21"/>
    <w:bookmarkStart w:id="22" w:name="Xdb9912f81a0cd982bb38fc565b3e76c8eb04e98"/>
    <w:p>
      <w:pPr>
        <w:pStyle w:val="Heading2"/>
      </w:pPr>
      <w:r>
        <w:t xml:space="preserve">Strategic Challenges for HRMs in United States Houston</w:t>
      </w:r>
    </w:p>
    <w:p>
      <w:pPr>
        <w:pStyle w:val="FirstParagraph"/>
      </w:pPr>
      <w:r>
        <w:t xml:space="preserve">The Human Resources Manager in Houston must address several strategic challenges that are uniquely tied to the city’s economic and demographic profile:</w:t>
      </w:r>
    </w:p>
    <w:p>
      <w:pPr>
        <w:numPr>
          <w:ilvl w:val="0"/>
          <w:numId w:val="1002"/>
        </w:numPr>
        <w:pStyle w:val="Compact"/>
      </w:pPr>
      <w:r>
        <w:rPr>
          <w:bCs/>
          <w:b/>
        </w:rPr>
        <w:t xml:space="preserve">Economic Volatility:</w:t>
      </w:r>
      <w:r>
        <w:t xml:space="preserve"> </w:t>
      </w:r>
      <w:r>
        <w:t xml:space="preserve">As a major energy hub, Houston is vulnerable to fluctuations in oil prices, which can impact employment stability. HRMs must develop contingency plans for layoffs or furloughs while maintaining employee morale during downturns.</w:t>
      </w:r>
    </w:p>
    <w:p>
      <w:pPr>
        <w:numPr>
          <w:ilvl w:val="0"/>
          <w:numId w:val="1002"/>
        </w:numPr>
        <w:pStyle w:val="Compact"/>
      </w:pPr>
      <w:r>
        <w:rPr>
          <w:bCs/>
          <w:b/>
        </w:rPr>
        <w:t xml:space="preserve">Cultural and Linguistic Barriers:</w:t>
      </w:r>
      <w:r>
        <w:t xml:space="preserve"> </w:t>
      </w:r>
      <w:r>
        <w:t xml:space="preserve">With over 150 languages spoken in Houston, HRMs must ensure effective communication across diverse teams. This includes providing translation services, multilingual training materials, and culturally responsive leadership practices.</w:t>
      </w:r>
    </w:p>
    <w:p>
      <w:pPr>
        <w:numPr>
          <w:ilvl w:val="0"/>
          <w:numId w:val="1002"/>
        </w:numPr>
        <w:pStyle w:val="Compact"/>
      </w:pPr>
      <w:r>
        <w:rPr>
          <w:bCs/>
          <w:b/>
        </w:rPr>
        <w:t xml:space="preserve">Technological Integration:</w:t>
      </w:r>
      <w:r>
        <w:t xml:space="preserve"> </w:t>
      </w:r>
      <w:r>
        <w:t xml:space="preserve">The rise of remote work and digital transformation has necessitated the adoption of HR software (e.g., Workday or BambooHR) to manage payroll, benefits administration, and performance reviews. HRMs in Houston must also address cybersecurity concerns related to employee data privacy.</w:t>
      </w:r>
    </w:p>
    <w:p>
      <w:pPr>
        <w:numPr>
          <w:ilvl w:val="0"/>
          <w:numId w:val="1002"/>
        </w:numPr>
        <w:pStyle w:val="Compact"/>
      </w:pPr>
      <w:r>
        <w:rPr>
          <w:bCs/>
          <w:b/>
        </w:rPr>
        <w:t xml:space="preserve">Diversity, Equity, and Inclusion (DEI):</w:t>
      </w:r>
      <w:r>
        <w:t xml:space="preserve"> </w:t>
      </w:r>
      <w:r>
        <w:t xml:space="preserve">Houston’s diverse population demands robust DEI initiatives. HRMs must collaborate with community organizations (e.g., Houston Hispanic Chamber of Commerce) to create inclusive hiring pipelines and address systemic inequities in promotion practices.</w:t>
      </w:r>
    </w:p>
    <w:bookmarkEnd w:id="22"/>
    <w:bookmarkStart w:id="23" w:name="X4a1b37db26f575a0fd7f1873c73d282fb926c32"/>
    <w:p>
      <w:pPr>
        <w:pStyle w:val="Heading2"/>
      </w:pPr>
      <w:r>
        <w:t xml:space="preserve">Opportunities for HRMs in United States Houston</w:t>
      </w:r>
    </w:p>
    <w:p>
      <w:pPr>
        <w:pStyle w:val="FirstParagraph"/>
      </w:pPr>
      <w:r>
        <w:t xml:space="preserve">Despite these challenges, the role of an HR Manager in Houston offers numerous opportunities for innovation and impact:</w:t>
      </w:r>
    </w:p>
    <w:p>
      <w:pPr>
        <w:numPr>
          <w:ilvl w:val="0"/>
          <w:numId w:val="1003"/>
        </w:numPr>
        <w:pStyle w:val="Compact"/>
      </w:pPr>
      <w:r>
        <w:rPr>
          <w:bCs/>
          <w:b/>
        </w:rPr>
        <w:t xml:space="preserve">Leveraging Houston’s Innovation Ecosystem:</w:t>
      </w:r>
      <w:r>
        <w:t xml:space="preserve"> </w:t>
      </w:r>
      <w:r>
        <w:t xml:space="preserve">The city is home to tech incubators like Rice University’s Owl Rock Center for Energy and the Houston Technology Center. HRMs can partner with these organizations to attract tech talent and drive organizational innovation.</w:t>
      </w:r>
    </w:p>
    <w:p>
      <w:pPr>
        <w:numPr>
          <w:ilvl w:val="0"/>
          <w:numId w:val="1003"/>
        </w:numPr>
        <w:pStyle w:val="Compact"/>
      </w:pPr>
      <w:r>
        <w:rPr>
          <w:bCs/>
          <w:b/>
        </w:rPr>
        <w:t xml:space="preserve">Advancing Workplace Flexibility:</w:t>
      </w:r>
      <w:r>
        <w:t xml:space="preserve"> </w:t>
      </w:r>
      <w:r>
        <w:t xml:space="preserve">With a growing emphasis on work-life balance, HRMs in Houston can pilot flexible work arrangements (e.g., hybrid models) tailored to the needs of employees in sectors like healthcare and energy.</w:t>
      </w:r>
    </w:p>
    <w:p>
      <w:pPr>
        <w:numPr>
          <w:ilvl w:val="0"/>
          <w:numId w:val="1003"/>
        </w:numPr>
        <w:pStyle w:val="Compact"/>
      </w:pPr>
      <w:r>
        <w:rPr>
          <w:bCs/>
          <w:b/>
        </w:rPr>
        <w:t xml:space="preserve">Enhancing Community Engagement:</w:t>
      </w:r>
      <w:r>
        <w:t xml:space="preserve"> </w:t>
      </w:r>
      <w:r>
        <w:t xml:space="preserve">Companies based in Houston often prioritize corporate social responsibility (CSR). HRMs can lead initiatives such as volunteering programs with local nonprofits or sustainability efforts aligned with Houston’s climate goals (e.g., reducing carbon emissions by 2030).</w:t>
      </w:r>
    </w:p>
    <w:p>
      <w:pPr>
        <w:numPr>
          <w:ilvl w:val="0"/>
          <w:numId w:val="1003"/>
        </w:numPr>
        <w:pStyle w:val="Compact"/>
      </w:pPr>
      <w:r>
        <w:rPr>
          <w:bCs/>
          <w:b/>
        </w:rPr>
        <w:t xml:space="preserve">Bridging the Skills Gap:</w:t>
      </w:r>
      <w:r>
        <w:t xml:space="preserve"> </w:t>
      </w:r>
      <w:r>
        <w:t xml:space="preserve">The energy transition from fossil fuels to renewable resources requires new skill sets. HRMs can collaborate with vocational training providers like the South Texas College to reskill employees in emerging fields like clean energy and AI.</w:t>
      </w:r>
    </w:p>
    <w:bookmarkEnd w:id="23"/>
    <w:bookmarkStart w:id="24" w:name="conclusion"/>
    <w:p>
      <w:pPr>
        <w:pStyle w:val="Heading2"/>
      </w:pPr>
      <w:r>
        <w:t xml:space="preserve">Conclusion</w:t>
      </w:r>
    </w:p>
    <w:p>
      <w:pPr>
        <w:pStyle w:val="FirstParagraph"/>
      </w:pPr>
      <w:r>
        <w:t xml:space="preserve">In conclusion, the Human Resources Manager in United States Houston plays a vital role in navigating the city’s dynamic economic landscape while fostering equity, compliance, and employee engagement. By addressing challenges related to diversity management, regulatory compliance, and technological integration—while capitalizing on opportunities for innovation and community partnerships—HRMs can drive organizational success in one of America’s most influential cities. As Houston continues to evolve as a global leader in energy transition and healthcare innovation, the strategic acumen of Human Resources Managers will remain essential to sustaining competitive advantage and workforce resilience.</w:t>
      </w:r>
    </w:p>
    <w:p>
      <w:pPr>
        <w:pStyle w:val="BodyText"/>
      </w:pPr>
      <w:r>
        <w:t xml:space="preserve">This academic abstract underscores the importance of tailoring HR practices to the specific context of United States Houston, ensuring that Human Resources Managers are equipped to meet both organizational goals and societal needs in this vibrant metropolitan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United States Houston</dc:title>
  <dc:creator/>
  <dc:language>en</dc:language>
  <cp:keywords/>
  <dcterms:created xsi:type="dcterms:W3CDTF">2026-07-21T10:35:31Z</dcterms:created>
  <dcterms:modified xsi:type="dcterms:W3CDTF">2026-07-21T10:35:31Z</dcterms:modified>
</cp:coreProperties>
</file>

<file path=docProps/custom.xml><?xml version="1.0" encoding="utf-8"?>
<Properties xmlns="http://schemas.openxmlformats.org/officeDocument/2006/custom-properties" xmlns:vt="http://schemas.openxmlformats.org/officeDocument/2006/docPropsVTypes"/>
</file>