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Abstract Academic Document: The Role of the Human Resources Manager in United States New York City</w:t>
      </w:r>
    </w:p>
    <w:p>
      <w:pPr>
        <w:pStyle w:val="BodyText"/>
      </w:pPr>
      <w:r>
        <w:t xml:space="preserve">The role of the</w:t>
      </w:r>
      <w:r>
        <w:t xml:space="preserve"> </w:t>
      </w:r>
      <w:r>
        <w:rPr>
          <w:iCs/>
          <w:i/>
          <w:bCs/>
          <w:b/>
        </w:rPr>
        <w:t xml:space="preserve">Human Resources Manager (HRM)</w:t>
      </w:r>
      <w:r>
        <w:t xml:space="preserve"> </w:t>
      </w:r>
      <w:r>
        <w:t xml:space="preserve">in</w:t>
      </w:r>
      <w:r>
        <w:t xml:space="preserve"> </w:t>
      </w:r>
      <w:r>
        <w:rPr>
          <w:iCs/>
          <w:i/>
          <w:bCs/>
          <w:b/>
        </w:rPr>
        <w:t xml:space="preserve">United States New York City (US NYC)</w:t>
      </w:r>
      <w:r>
        <w:t xml:space="preserve"> </w:t>
      </w:r>
      <w:r>
        <w:t xml:space="preserve">is a dynamic and multifaceted position that sits at the intersection of organizational strategy, labor law compliance, and cultural diversity. As one of the most economically vibrant and culturally diverse metropolitan areas in the world, New York City presents unique challenges and opportunities for HR professionals tasked with managing human capital in a rapidly evolving business environment. This</w:t>
      </w:r>
      <w:r>
        <w:t xml:space="preserve"> </w:t>
      </w:r>
      <w:r>
        <w:rPr>
          <w:iCs/>
          <w:i/>
          <w:bCs/>
          <w:b/>
        </w:rPr>
        <w:t xml:space="preserve">Abstract academic</w:t>
      </w:r>
      <w:r>
        <w:t xml:space="preserve"> </w:t>
      </w:r>
      <w:r>
        <w:t xml:space="preserve">document explores the key responsibilities, challenges, and strategic contributions of HR managers operating within this specific geographic and organizational context. It further examines how the role of the HRM in US NYC reflects broader trends in global human resource management while addressing region-specific factors such as regulatory complexity, workforce diversity, and urban economic dynamics.</w:t>
      </w:r>
    </w:p>
    <w:bookmarkStart w:id="20" w:name="X01d55216c92ddda61d70d50d75710aedaeabe6a"/>
    <w:p>
      <w:pPr>
        <w:pStyle w:val="Heading2"/>
      </w:pPr>
      <w:r>
        <w:t xml:space="preserve">The Strategic Importance of Human Resources Management in New York City</w:t>
      </w:r>
    </w:p>
    <w:p>
      <w:pPr>
        <w:pStyle w:val="FirstParagraph"/>
      </w:pPr>
      <w:r>
        <w:t xml:space="preserve">In</w:t>
      </w:r>
      <w:r>
        <w:t xml:space="preserve"> </w:t>
      </w:r>
      <w:r>
        <w:rPr>
          <w:iCs/>
          <w:i/>
          <w:bCs/>
          <w:b/>
        </w:rPr>
        <w:t xml:space="preserve">United States New York City</w:t>
      </w:r>
      <w:r>
        <w:t xml:space="preserve">, the</w:t>
      </w:r>
      <w:r>
        <w:t xml:space="preserve"> </w:t>
      </w:r>
      <w:r>
        <w:rPr>
          <w:iCs/>
          <w:i/>
          <w:bCs/>
          <w:b/>
        </w:rPr>
        <w:t xml:space="preserve">Human Resources Manager (HRM)</w:t>
      </w:r>
      <w:r>
        <w:t xml:space="preserve"> </w:t>
      </w:r>
      <w:r>
        <w:t xml:space="preserve">plays a pivotal role in aligning organizational goals with the needs of a diverse and competitive workforce. As a major global hub for finance, media, technology, and cultural institutions, NYC is home to thousands of businesses ranging from Fortune 500 corporations to startups. This diversity necessitates HRMs who are adept at managing complex labor environments while ensuring compliance with state and federal regulations such as the Fair Labor Standards Act (FLSA), the New York State Human Rights Law, and local ordinances related to workplace safety, discrimination, and employee benefits.</w:t>
      </w:r>
    </w:p>
    <w:p>
      <w:pPr>
        <w:pStyle w:val="BodyText"/>
      </w:pPr>
      <w:r>
        <w:t xml:space="preserve">The</w:t>
      </w:r>
      <w:r>
        <w:t xml:space="preserve"> </w:t>
      </w:r>
      <w:r>
        <w:rPr>
          <w:iCs/>
          <w:i/>
          <w:bCs/>
          <w:b/>
        </w:rPr>
        <w:t xml:space="preserve">Human Resources Manager (HRM)</w:t>
      </w:r>
      <w:r>
        <w:t xml:space="preserve"> </w:t>
      </w:r>
      <w:r>
        <w:t xml:space="preserve">in NYC must also navigate the city’s unique labor market dynamics. For example, industries such as hospitality, retail, and healthcare are heavily reliant on part-time or temporary workers, requiring HRMs to implement flexible staffing strategies while maintaining high standards of employee engagement and retention. Additionally, the presence of large unionized sectors (e.g., transportation and public services) demands expertise in collective bargaining and labor relations—a critical competency for HRMs operating in this region.</w:t>
      </w:r>
    </w:p>
    <w:bookmarkEnd w:id="20"/>
    <w:bookmarkStart w:id="21" w:name="X50281ca7485137d71e1f92c759b8deb1a98aacc"/>
    <w:p>
      <w:pPr>
        <w:pStyle w:val="Heading2"/>
      </w:pPr>
      <w:r>
        <w:t xml:space="preserve">Cultural Diversity as a Core Challenge and Opportunity</w:t>
      </w:r>
    </w:p>
    <w:p>
      <w:pPr>
        <w:pStyle w:val="FirstParagraph"/>
      </w:pPr>
      <w:r>
        <w:t xml:space="preserve">New York City’s population is one of the most ethnically diverse in the United States, with over 350 languages spoken within its five boroughs. This cultural mosaic presents both challenges and opportunities for the</w:t>
      </w:r>
      <w:r>
        <w:t xml:space="preserve"> </w:t>
      </w:r>
      <w:r>
        <w:rPr>
          <w:iCs/>
          <w:i/>
          <w:bCs/>
          <w:b/>
        </w:rPr>
        <w:t xml:space="preserve">Human Resources Manager (HRM)</w:t>
      </w:r>
      <w:r>
        <w:t xml:space="preserve">. On one hand, managing a workforce composed of individuals from varying cultural backgrounds requires sensitivity to differences in communication styles, work ethics, and organizational values. On the other hand, this diversity can be a competitive advantage when leveraged to foster innovation and creativity within teams.</w:t>
      </w:r>
    </w:p>
    <w:p>
      <w:pPr>
        <w:pStyle w:val="BodyText"/>
      </w:pPr>
      <w:r>
        <w:t xml:space="preserve">The</w:t>
      </w:r>
      <w:r>
        <w:t xml:space="preserve"> </w:t>
      </w:r>
      <w:r>
        <w:rPr>
          <w:iCs/>
          <w:i/>
          <w:bCs/>
          <w:b/>
        </w:rPr>
        <w:t xml:space="preserve">Human Resources Manager (HRM)</w:t>
      </w:r>
      <w:r>
        <w:t xml:space="preserve"> </w:t>
      </w:r>
      <w:r>
        <w:t xml:space="preserve">in</w:t>
      </w:r>
      <w:r>
        <w:t xml:space="preserve"> </w:t>
      </w:r>
      <w:r>
        <w:rPr>
          <w:iCs/>
          <w:i/>
          <w:bCs/>
          <w:b/>
        </w:rPr>
        <w:t xml:space="preserve">United States New York City</w:t>
      </w:r>
      <w:r>
        <w:t xml:space="preserve"> </w:t>
      </w:r>
      <w:r>
        <w:t xml:space="preserve">must design inclusive policies that promote equity and belonging while addressing potential conflicts arising from cultural misunderstandings. This includes implementing multilingual training programs, creating culturally responsive onboarding processes, and ensuring that diversity initiatives are embedded into the organization’s core mission. Furthermore, HRMs must stay abreast of evolving trends in workplace inclusivity, such as the increasing demand for gender-neutral policies and accommodations for individuals with disabilities.</w:t>
      </w:r>
    </w:p>
    <w:bookmarkEnd w:id="21"/>
    <w:bookmarkStart w:id="22" w:name="regulatory-compliance-a-key-focus-area"/>
    <w:p>
      <w:pPr>
        <w:pStyle w:val="Heading2"/>
      </w:pPr>
      <w:r>
        <w:t xml:space="preserve">Regulatory Compliance: A Key Focus Area</w:t>
      </w:r>
    </w:p>
    <w:p>
      <w:pPr>
        <w:pStyle w:val="FirstParagraph"/>
      </w:pPr>
      <w:r>
        <w:t xml:space="preserve">Due to its status as a major metropolitan center, New York City enforces stringent labor laws that go beyond federal requirements. These include the</w:t>
      </w:r>
      <w:r>
        <w:t xml:space="preserve"> </w:t>
      </w:r>
      <w:r>
        <w:rPr>
          <w:iCs/>
          <w:i/>
        </w:rPr>
        <w:t xml:space="preserve">New York City Earned Sick Leave Law</w:t>
      </w:r>
      <w:r>
        <w:t xml:space="preserve">, which mandates paid sick leave for employees, and the</w:t>
      </w:r>
      <w:r>
        <w:t xml:space="preserve"> </w:t>
      </w:r>
      <w:r>
        <w:rPr>
          <w:iCs/>
          <w:i/>
        </w:rPr>
        <w:t xml:space="preserve">Minimum Wage Ordinance</w:t>
      </w:r>
      <w:r>
        <w:t xml:space="preserve">, which sets a higher minimum wage than the state level. The</w:t>
      </w:r>
      <w:r>
        <w:t xml:space="preserve"> </w:t>
      </w:r>
      <w:r>
        <w:rPr>
          <w:iCs/>
          <w:i/>
          <w:bCs/>
          <w:b/>
        </w:rPr>
        <w:t xml:space="preserve">Human Resources Manager (HRM)</w:t>
      </w:r>
      <w:r>
        <w:t xml:space="preserve"> </w:t>
      </w:r>
      <w:r>
        <w:t xml:space="preserve">must ensure that their organization remains in compliance with these regulations while also staying informed about changes to local, state, and federal laws.</w:t>
      </w:r>
    </w:p>
    <w:p>
      <w:pPr>
        <w:pStyle w:val="BodyText"/>
      </w:pPr>
      <w:r>
        <w:t xml:space="preserve">The complexity of regulatory compliance in NYC places additional demands on HRMs. For instance, the city’s strict anti-discrimination laws require HR professionals to conduct thorough audits of hiring practices and workplace policies. Additionally, the</w:t>
      </w:r>
      <w:r>
        <w:t xml:space="preserve"> </w:t>
      </w:r>
      <w:r>
        <w:rPr>
          <w:iCs/>
          <w:i/>
        </w:rPr>
        <w:t xml:space="preserve">New York City Pay Transparency Law</w:t>
      </w:r>
      <w:r>
        <w:t xml:space="preserve">, which mandates that employers disclose salary ranges for job postings, has increased the need for transparency in compensation strategies—a responsibility that falls squarely on the shoulders of the</w:t>
      </w:r>
      <w:r>
        <w:t xml:space="preserve"> </w:t>
      </w:r>
      <w:r>
        <w:rPr>
          <w:iCs/>
          <w:i/>
          <w:bCs/>
          <w:b/>
        </w:rPr>
        <w:t xml:space="preserve">Human Resources Manager (HRM)</w:t>
      </w:r>
      <w:r>
        <w:t xml:space="preserve">.</w:t>
      </w:r>
    </w:p>
    <w:bookmarkEnd w:id="22"/>
    <w:bookmarkStart w:id="23" w:name="X7d717c1fa7eca3d1077afe632b76a616b001683"/>
    <w:p>
      <w:pPr>
        <w:pStyle w:val="Heading2"/>
      </w:pPr>
      <w:r>
        <w:t xml:space="preserve">Tech Integration and Digital Transformation</w:t>
      </w:r>
    </w:p>
    <w:p>
      <w:pPr>
        <w:pStyle w:val="FirstParagraph"/>
      </w:pPr>
      <w:r>
        <w:t xml:space="preserve">In line with global trends, HRMs in</w:t>
      </w:r>
      <w:r>
        <w:t xml:space="preserve"> </w:t>
      </w:r>
      <w:r>
        <w:rPr>
          <w:iCs/>
          <w:i/>
          <w:bCs/>
          <w:b/>
        </w:rPr>
        <w:t xml:space="preserve">United States New York City</w:t>
      </w:r>
      <w:r>
        <w:t xml:space="preserve"> </w:t>
      </w:r>
      <w:r>
        <w:t xml:space="preserve">are increasingly leveraging technology to streamline operations and enhance employee experiences. This includes the adoption of Human Resource Information Systems (HRIS) to manage payroll, performance reviews, and employee data. The integration of AI-driven tools for recruitment and analytics has also become a priority for HRMs seeking to improve efficiency in talent acquisition.</w:t>
      </w:r>
    </w:p>
    <w:p>
      <w:pPr>
        <w:pStyle w:val="BodyText"/>
      </w:pPr>
      <w:r>
        <w:t xml:space="preserve">However, the digital transformation of HR functions in NYC comes with challenges. For example, ensuring data privacy under New York State’s stringent cybersecurity laws requires HRMs to implement robust security protocols. Additionally, the need for continuous upskilling among employees—particularly in tech-driven industries—demands that HRMs develop training programs tailored to the city’s fast-paced business environment.</w:t>
      </w:r>
    </w:p>
    <w:bookmarkEnd w:id="23"/>
    <w:bookmarkStart w:id="24" w:name="the-impact-of-urban-economic-dynamics"/>
    <w:p>
      <w:pPr>
        <w:pStyle w:val="Heading2"/>
      </w:pPr>
      <w:r>
        <w:t xml:space="preserve">The Impact of Urban Economic Dynamics</w:t>
      </w:r>
    </w:p>
    <w:p>
      <w:pPr>
        <w:pStyle w:val="FirstParagraph"/>
      </w:pPr>
      <w:r>
        <w:t xml:space="preserve">New York City’s economy is highly cyclical, influenced by factors such as tourism, real estate markets, and global financial trends. The</w:t>
      </w:r>
      <w:r>
        <w:t xml:space="preserve"> </w:t>
      </w:r>
      <w:r>
        <w:rPr>
          <w:iCs/>
          <w:i/>
          <w:bCs/>
          <w:b/>
        </w:rPr>
        <w:t xml:space="preserve">Human Resources Manager (HRM)</w:t>
      </w:r>
      <w:r>
        <w:t xml:space="preserve"> </w:t>
      </w:r>
      <w:r>
        <w:t xml:space="preserve">must be prepared to adapt HR strategies to these fluctuations. For example, during periods of economic downturn, HRMs may need to implement cost-saving measures such as voluntary unpaid leave programs or temporary layoffs while still maintaining morale and employee loyalty.</w:t>
      </w:r>
    </w:p>
    <w:p>
      <w:pPr>
        <w:pStyle w:val="BodyText"/>
      </w:pPr>
      <w:r>
        <w:t xml:space="preserve">The city’s competitive job market also places pressure on HRMs to attract and retain top talent. In industries such as finance and tech, where demand for skilled professionals is high, HRMs must develop employer branding strategies that highlight the unique advantages of working in NYC—such as access to networking opportunities, cultural amenities, and professional development resources.</w:t>
      </w:r>
    </w:p>
    <w:bookmarkEnd w:id="24"/>
    <w:bookmarkStart w:id="25" w:name="X957030c03e526650c5531284db54c3cdcabe34c"/>
    <w:p>
      <w:pPr>
        <w:pStyle w:val="Heading2"/>
      </w:pPr>
      <w:r>
        <w:t xml:space="preserve">Conclusion: The Evolving Role of the HRM in New York City</w:t>
      </w:r>
    </w:p>
    <w:p>
      <w:pPr>
        <w:pStyle w:val="FirstParagraph"/>
      </w:pPr>
      <w:r>
        <w:t xml:space="preserve">In conclusion, the role of the</w:t>
      </w:r>
      <w:r>
        <w:t xml:space="preserve"> </w:t>
      </w:r>
      <w:r>
        <w:rPr>
          <w:iCs/>
          <w:i/>
          <w:bCs/>
          <w:b/>
        </w:rPr>
        <w:t xml:space="preserve">Human Resources Manager (HRM)</w:t>
      </w:r>
      <w:r>
        <w:t xml:space="preserve"> </w:t>
      </w:r>
      <w:r>
        <w:t xml:space="preserve">in</w:t>
      </w:r>
      <w:r>
        <w:t xml:space="preserve"> </w:t>
      </w:r>
      <w:r>
        <w:rPr>
          <w:iCs/>
          <w:i/>
          <w:bCs/>
          <w:b/>
        </w:rPr>
        <w:t xml:space="preserve">United States New York City</w:t>
      </w:r>
      <w:r>
        <w:t xml:space="preserve"> </w:t>
      </w:r>
      <w:r>
        <w:t xml:space="preserve">is both challenging and rewarding. As a critical enabler of organizational success, the HRM must navigate complex regulatory landscapes, manage a culturally diverse workforce, and integrate technology into HR practices while remaining responsive to the city’s economic fluctuations. This</w:t>
      </w:r>
      <w:r>
        <w:t xml:space="preserve"> </w:t>
      </w:r>
      <w:r>
        <w:rPr>
          <w:iCs/>
          <w:i/>
          <w:bCs/>
          <w:b/>
        </w:rPr>
        <w:t xml:space="preserve">Abstract academic</w:t>
      </w:r>
      <w:r>
        <w:t xml:space="preserve"> </w:t>
      </w:r>
      <w:r>
        <w:t xml:space="preserve">document underscores the importance of adapting HR strategies to the unique demands of NYC, highlighting how the profession continues to evolve in response to local and global trends. For students and practitioners of human resource management, understanding this context is essential for developing effective strategies that align with the needs of organizations operating in one of the world’s most dynamic urban centers.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United States New York City</dc:title>
  <dc:creator/>
  <dc:language>en</dc:language>
  <cp:keywords/>
  <dcterms:created xsi:type="dcterms:W3CDTF">2026-07-24T00:05:41Z</dcterms:created>
  <dcterms:modified xsi:type="dcterms:W3CDTF">2026-07-24T00:05:41Z</dcterms:modified>
</cp:coreProperties>
</file>

<file path=docProps/custom.xml><?xml version="1.0" encoding="utf-8"?>
<Properties xmlns="http://schemas.openxmlformats.org/officeDocument/2006/custom-properties" xmlns:vt="http://schemas.openxmlformats.org/officeDocument/2006/docPropsVTypes"/>
</file>