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900f7a85948174b61b4240c3bdea0933f4e498"/>
    <w:p>
      <w:pPr>
        <w:pStyle w:val="Heading1"/>
      </w:pPr>
      <w:r>
        <w:t xml:space="preserve">Abstract Academic: The Role of Industrial Engineer in Australia Brisbane</w:t>
      </w:r>
    </w:p>
    <w:p>
      <w:pPr>
        <w:pStyle w:val="FirstParagraph"/>
      </w:pPr>
      <w:r>
        <w:rPr>
          <w:bCs/>
          <w:b/>
        </w:rPr>
        <w:t xml:space="preserve">Abstract:</w:t>
      </w:r>
    </w:p>
    <w:p>
      <w:pPr>
        <w:pStyle w:val="BodyText"/>
      </w:pPr>
      <w:r>
        <w:t xml:space="preserve">The role of an</w:t>
      </w:r>
      <w:r>
        <w:t xml:space="preserve"> </w:t>
      </w:r>
      <w:r>
        <w:rPr>
          <w:bCs/>
          <w:b/>
        </w:rPr>
        <w:t xml:space="preserve">Industrial Engineer</w:t>
      </w:r>
      <w:r>
        <w:t xml:space="preserve"> </w:t>
      </w:r>
      <w:r>
        <w:t xml:space="preserve">in the context of modern economic development has become increasingly critical, particularly in rapidly growing urban centers such as</w:t>
      </w:r>
      <w:r>
        <w:t xml:space="preserve"> </w:t>
      </w:r>
      <w:r>
        <w:rPr>
          <w:bCs/>
          <w:b/>
        </w:rPr>
        <w:t xml:space="preserve">Australia Brisbane</w:t>
      </w:r>
      <w:r>
        <w:t xml:space="preserve">. This academic abstract explores the multifaceted contributions of industrial engineers to Brisbane’s industrial, manufacturing, and service sectors. As a hub for innovation and economic diversification in Queensland, Brisbane presents unique challenges and opportunities that demand specialized expertise in systems optimization, process efficiency, and resource management. The</w:t>
      </w:r>
      <w:r>
        <w:t xml:space="preserve"> </w:t>
      </w:r>
      <w:r>
        <w:rPr>
          <w:bCs/>
          <w:b/>
        </w:rPr>
        <w:t xml:space="preserve">Industrial Engineer</w:t>
      </w:r>
      <w:r>
        <w:t xml:space="preserve"> </w:t>
      </w:r>
      <w:r>
        <w:t xml:space="preserve">is positioned as a pivotal figure in addressing these complexities while aligning with Australia’s broader goals of sustainable development and technological advancement.</w:t>
      </w:r>
    </w:p>
    <w:bookmarkStart w:id="20" w:name="X03872f18165e482574b479561cd19f1c5b9dcb2"/>
    <w:p>
      <w:pPr>
        <w:pStyle w:val="Heading2"/>
      </w:pPr>
      <w:r>
        <w:t xml:space="preserve">Sectoral Context of Industrial Engineering in Brisbane</w:t>
      </w:r>
    </w:p>
    <w:p>
      <w:pPr>
        <w:pStyle w:val="FirstParagraph"/>
      </w:pPr>
      <w:r>
        <w:t xml:space="preserve">Brisbane, the capital city of Queensland, has experienced significant economic growth over the past decade, driven by investments in infrastructure projects such as the Brisbane Metro and South East Queensland’s (SEQ) urban renewal initiatives. This growth has intensified demand for industries that prioritize efficiency, safety, and innovation. The role of an</w:t>
      </w:r>
      <w:r>
        <w:t xml:space="preserve"> </w:t>
      </w:r>
      <w:r>
        <w:rPr>
          <w:bCs/>
          <w:b/>
        </w:rPr>
        <w:t xml:space="preserve">Industrial Engineer</w:t>
      </w:r>
      <w:r>
        <w:t xml:space="preserve"> </w:t>
      </w:r>
      <w:r>
        <w:t xml:space="preserve">is integral to sectors ranging from healthcare and education to advanced manufacturing and logistics. In particular, industrial engineers in Brisbane are tasked with optimizing workflows in hospitals, streamlining supply chain operations for multinational corporations operating in the region, and ensuring compliance with Australia’s stringent occupational health and safety (OHS) standards.</w:t>
      </w:r>
    </w:p>
    <w:p>
      <w:pPr>
        <w:pStyle w:val="BodyText"/>
      </w:pPr>
      <w:r>
        <w:t xml:space="preserve">Australia’s emphasis on sustainability has further elevated the importance of industrial engineers. In Brisbane, where initiatives such as the Queensland Government’s “2032” strategic plan focus on reducing carbon emissions and promoting green technologies, industrial engineers are required to integrate environmental considerations into process design. This includes leveraging data analytics and simulation tools to minimize waste, reduce energy consumption, and enhance operational resilience in industries such as construction and renewable energy.</w:t>
      </w:r>
    </w:p>
    <w:bookmarkEnd w:id="20"/>
    <w:bookmarkStart w:id="21" w:name="X5f93687bcd26936140c4fc678e0a324af1c0cc6"/>
    <w:p>
      <w:pPr>
        <w:pStyle w:val="Heading2"/>
      </w:pPr>
      <w:r>
        <w:t xml:space="preserve">Skills and Competencies of Industrial Engineers in Brisbane</w:t>
      </w:r>
    </w:p>
    <w:p>
      <w:pPr>
        <w:pStyle w:val="FirstParagraph"/>
      </w:pPr>
      <w:r>
        <w:t xml:space="preserve">The evolving landscape of Brisbane’s economy necessitates that</w:t>
      </w:r>
      <w:r>
        <w:t xml:space="preserve"> </w:t>
      </w:r>
      <w:r>
        <w:rPr>
          <w:bCs/>
          <w:b/>
        </w:rPr>
        <w:t xml:space="preserve">Industrial Engineers</w:t>
      </w:r>
      <w:r>
        <w:t xml:space="preserve"> </w:t>
      </w:r>
      <w:r>
        <w:t xml:space="preserve">possess a diverse skill set. Core competencies include proficiency in process improvement methodologies like Lean Six Sigma, expertise in project management frameworks, and the ability to apply systems thinking to complex problems. Additionally, industrial engineers in Brisbane must navigate regulatory environments unique to Australia, such as adherence to the Australian Standards (AS) and the National Construction Code (NCC). These standards are crucial for ensuring that engineered solutions meet both local and national benchmarks.</w:t>
      </w:r>
    </w:p>
    <w:p>
      <w:pPr>
        <w:pStyle w:val="BodyText"/>
      </w:pPr>
      <w:r>
        <w:t xml:space="preserve">Innovation is another critical attribute. For example, Brisbane’s growing tech sector has created a demand for industrial engineers who can design scalable systems for startups and mid-sized enterprises. This includes developing digital twins of manufacturing facilities, implementing Industry 4.0 technologies such as IoT-enabled monitoring systems, and deploying AI-driven predictive maintenance models to reduce downtime in critical infrastructure.</w:t>
      </w:r>
    </w:p>
    <w:bookmarkEnd w:id="21"/>
    <w:bookmarkStart w:id="22" w:name="challenges-and-opportunities"/>
    <w:p>
      <w:pPr>
        <w:pStyle w:val="Heading2"/>
      </w:pPr>
      <w:r>
        <w:t xml:space="preserve">Challenges and Opportunities</w:t>
      </w:r>
    </w:p>
    <w:p>
      <w:pPr>
        <w:pStyle w:val="FirstParagraph"/>
      </w:pPr>
      <w:r>
        <w:t xml:space="preserve">Despite the opportunities, industrial engineers in Brisbane face challenges such as workforce shortages in specialized fields like automation engineering and data science. According to a 2023 report by the Australian Institute of Industrial Engineers (AIIE), there is a growing gap between the demand for skilled professionals and available graduates in Queensland. This has prompted universities such as the University of Queensland (UQ) and Griffith University to expand their industrial engineering programs, incorporating industry partnerships and internships with local firms.</w:t>
      </w:r>
    </w:p>
    <w:p>
      <w:pPr>
        <w:pStyle w:val="BodyText"/>
      </w:pPr>
      <w:r>
        <w:t xml:space="preserve">Another challenge is the integration of Indigenous knowledge systems into engineering practices, a priority under Australia’s reconciliation agenda. Industrial engineers in Brisbane are increasingly collaborating with Aboriginal communities to ensure that infrastructure projects respect cultural heritage sites and promote socio-economic equity. This interdisciplinary approach aligns with the Australian Government’s “Closing the Gap” strategy, which seeks to address disparities in employment and education outcomes for Indigenous Australians.</w:t>
      </w:r>
    </w:p>
    <w:bookmarkEnd w:id="22"/>
    <w:bookmarkStart w:id="23" w:name="X503e89e5697fb81b49e4892cce428ec03d2ba81"/>
    <w:p>
      <w:pPr>
        <w:pStyle w:val="Heading2"/>
      </w:pPr>
      <w:r>
        <w:t xml:space="preserve">Economic Impact of Industrial Engineering in Brisbane</w:t>
      </w:r>
    </w:p>
    <w:p>
      <w:pPr>
        <w:pStyle w:val="FirstParagraph"/>
      </w:pPr>
      <w:r>
        <w:t xml:space="preserve">The contributions of</w:t>
      </w:r>
      <w:r>
        <w:t xml:space="preserve"> </w:t>
      </w:r>
      <w:r>
        <w:rPr>
          <w:bCs/>
          <w:b/>
        </w:rPr>
        <w:t xml:space="preserve">Industrial Engineers</w:t>
      </w:r>
      <w:r>
        <w:t xml:space="preserve"> </w:t>
      </w:r>
      <w:r>
        <w:t xml:space="preserve">to Brisbane’s economy are substantial. By optimizing production processes, reducing operational costs, and enhancing productivity, industrial engineers contribute to the competitiveness of local industries. For instance, in the healthcare sector, industrial engineers have implemented patient flow models that reduced wait times in Brisbane hospitals by up to 20%, according to a case study by Queensland Health.</w:t>
      </w:r>
    </w:p>
    <w:p>
      <w:pPr>
        <w:pStyle w:val="BodyText"/>
      </w:pPr>
      <w:r>
        <w:t xml:space="preserve">Furthermore, industrial engineering plays a vital role in attracting foreign investment. Multinational corporations such as Siemens and BHP have established operations in Brisbane, relying on local industrial engineers to adapt their global systems to Australia’s regulatory and environmental standards. This not only strengthens Brisbane’s position as a regional business hub but also creates high-skilled employment opportunities for residents.</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industrial engineering in</w:t>
      </w:r>
      <w:r>
        <w:t xml:space="preserve"> </w:t>
      </w:r>
      <w:r>
        <w:rPr>
          <w:bCs/>
          <w:b/>
        </w:rPr>
        <w:t xml:space="preserve">Australia Brisbane</w:t>
      </w:r>
      <w:r>
        <w:t xml:space="preserve"> </w:t>
      </w:r>
      <w:r>
        <w:t xml:space="preserve">is closely tied to advancements in digital technologies. Emerging trends such as generative design, autonomous systems, and blockchain-based supply chain tracking are expected to redefine the role of industrial engineers. Academically, research opportunities abound in areas such as human-robot collaboration in manufacturing, sustainable urban planning for smart cities, and the ethical implications of AI-driven decision-making tools.</w:t>
      </w:r>
    </w:p>
    <w:p>
      <w:pPr>
        <w:pStyle w:val="BodyText"/>
      </w:pPr>
      <w:r>
        <w:t xml:space="preserve">Universities in Brisbane are also fostering interdisciplinary research by merging industrial engineering with fields like environmental science and social policy. For example, a recent collaborative study between UQ’s School of Engineering and the Queensland University of Technology (QUT) explored how industrial engineers can mitigate the environmental impact of mining operations while maintaining economic viability—a challenge particularly relevant to Queensland’s resource sector.</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Australia Brisbane</w:t>
      </w:r>
      <w:r>
        <w:t xml:space="preserve"> </w:t>
      </w:r>
      <w:r>
        <w:t xml:space="preserve">is both dynamic and essential. As the city continues to grow as a center for innovation, sustainability, and economic resilience, industrial engineers will remain at the forefront of shaping its future. Their expertise in optimizing systems, integrating technology, and addressing societal challenges ensures that Brisbane remains a model for efficient and inclusive urban development in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Australia Brisbane</dc:title>
  <dc:creator/>
  <dc:language>en</dc:language>
  <cp:keywords/>
  <dcterms:created xsi:type="dcterms:W3CDTF">2026-07-22T13:10:27Z</dcterms:created>
  <dcterms:modified xsi:type="dcterms:W3CDTF">2026-07-22T13:10:27Z</dcterms:modified>
</cp:coreProperties>
</file>

<file path=docProps/custom.xml><?xml version="1.0" encoding="utf-8"?>
<Properties xmlns="http://schemas.openxmlformats.org/officeDocument/2006/custom-properties" xmlns:vt="http://schemas.openxmlformats.org/officeDocument/2006/docPropsVTypes"/>
</file>