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6115c18712fa3c46a595ce03b431a037e5f3384"/>
    <w:p>
      <w:pPr>
        <w:pStyle w:val="Heading1"/>
      </w:pPr>
      <w:r>
        <w:t xml:space="preserve">Abstract Academic Document: The Role of the Industrial Engineer in DR Congo Kinshasa</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Industrial Engineer</w:t>
      </w:r>
      <w:r>
        <w:t xml:space="preserve"> </w:t>
      </w:r>
      <w:r>
        <w:t xml:space="preserve">in addressing socio-economic challenges within</w:t>
      </w:r>
      <w:r>
        <w:t xml:space="preserve"> </w:t>
      </w:r>
      <w:r>
        <w:rPr>
          <w:iCs/>
          <w:i/>
        </w:rPr>
        <w:t xml:space="preserve">DR Congo Kinshasa</w:t>
      </w:r>
      <w:r>
        <w:t xml:space="preserve">, a region marked by complex infrastructural demands, resource allocation inefficiencies, and rapid urbanization. The study underscores the necessity of industrial engineering as a multidisciplinary field to optimize processes, enhance productivity, and align technological advancements with local developmental goals in the Democratic Republic of the Congo (DRC). By integrating theoretical frameworks with practical applications tailored to Kinshasa’s unique context, this abstract academic analysis highlights how industrial engineers can contribute to sustainable growth and poverty alleviation in one of Africa’s most resource-rich yet economically marginalized regions.</w:t>
      </w:r>
    </w:p>
    <w:p>
      <w:pPr>
        <w:pStyle w:val="BodyText"/>
      </w:pPr>
      <w:r>
        <w:t xml:space="preserve">The</w:t>
      </w:r>
      <w:r>
        <w:t xml:space="preserve"> </w:t>
      </w:r>
      <w:r>
        <w:rPr>
          <w:iCs/>
          <w:i/>
        </w:rPr>
        <w:t xml:space="preserve">Industrial Engineer</w:t>
      </w:r>
      <w:r>
        <w:t xml:space="preserve"> </w:t>
      </w:r>
      <w:r>
        <w:t xml:space="preserve">occupies a pivotal position in transforming DR Congo Kinshasa’s economic landscape. As the capital city of the DRC, Kinshasa faces significant challenges, including inadequate infrastructure, limited access to modern manufacturing technologies, and a fragmented supply chain system. These issues are exacerbated by political instability and insufficient investment in industrial development. However, industrial engineers possess the expertise to design systems that maximize efficiency while minimizing waste—a crucial skill set for addressing these systemic bottlenecks. Their role extends beyond traditional factory settings; they are tasked with reimagining urban logistics, improving public service delivery, and fostering innovation in sectors such as agriculture, energy, and healthcare.</w:t>
      </w:r>
    </w:p>
    <w:p>
      <w:pPr>
        <w:pStyle w:val="BodyText"/>
      </w:pPr>
      <w:r>
        <w:t xml:space="preserve">In DR Congo Kinshasa, the</w:t>
      </w:r>
      <w:r>
        <w:t xml:space="preserve"> </w:t>
      </w:r>
      <w:r>
        <w:rPr>
          <w:iCs/>
          <w:i/>
        </w:rPr>
        <w:t xml:space="preserve">Industrial Engineer</w:t>
      </w:r>
      <w:r>
        <w:t xml:space="preserve"> </w:t>
      </w:r>
      <w:r>
        <w:t xml:space="preserve">must navigate a landscape where technological adoption is often constrained by economic disparity. The city’s population exceeds 14 million people—a rapidly growing demographic that requires scalable solutions to meet basic needs. Industrial engineers in this context are uniquely positioned to bridge the gap between theoretical knowledge and on-the-ground realities. For instance, they might develop low-cost, high-impact systems for waste management or optimize transportation networks to reduce congestion in Kinshasa’s overcrowded neighborhoods. Such interventions not only improve quality of life but also align with global sustainability goals.</w:t>
      </w:r>
    </w:p>
    <w:p>
      <w:pPr>
        <w:pStyle w:val="BodyText"/>
      </w:pPr>
      <w:r>
        <w:t xml:space="preserve">The</w:t>
      </w:r>
      <w:r>
        <w:t xml:space="preserve"> </w:t>
      </w:r>
      <w:r>
        <w:rPr>
          <w:iCs/>
          <w:i/>
        </w:rPr>
        <w:t xml:space="preserve">Industrial Engineer</w:t>
      </w:r>
      <w:r>
        <w:t xml:space="preserve"> </w:t>
      </w:r>
      <w:r>
        <w:t xml:space="preserve">in DR Congo Kinshasa must also address the region’s energy crisis, which remains a critical obstacle to industrialization. The DRC is home to vast hydroelectric potential, yet underutilized infrastructure and political barriers hinder its development. Industrial engineers can play a vital role in designing efficient energy distribution systems or integrating renewable technologies into existing grids. By leveraging their analytical skills and cross-disciplinary training, they can propose solutions that balance economic feasibility with environmental responsibility—a dual imperative for Kinshasa’s future.</w:t>
      </w:r>
    </w:p>
    <w:p>
      <w:pPr>
        <w:pStyle w:val="BodyText"/>
      </w:pPr>
      <w:r>
        <w:t xml:space="preserve">Education and capacity-building are central to the</w:t>
      </w:r>
      <w:r>
        <w:t xml:space="preserve"> </w:t>
      </w:r>
      <w:r>
        <w:rPr>
          <w:iCs/>
          <w:i/>
        </w:rPr>
        <w:t xml:space="preserve">Industrial Engineer</w:t>
      </w:r>
      <w:r>
        <w:t xml:space="preserve">’s mission in DR Congo Kinshasa. Local universities, such as the University of Kinshasa and the National Advanced School of Engineering, have begun to emphasize industrial engineering curricula that incorporate case studies specific to Congolese industries. These programs aim to equip graduates with practical skills tailored to the region’s needs, including problem-solving for resource-scarce environments and community-driven development projects. However, challenges persist in terms of funding and access to modern engineering tools, requiring collaboration between academic institutions, private sectors, and international organizations.</w:t>
      </w:r>
    </w:p>
    <w:p>
      <w:pPr>
        <w:pStyle w:val="BodyText"/>
      </w:pPr>
      <w:r>
        <w:t xml:space="preserve">The</w:t>
      </w:r>
      <w:r>
        <w:t xml:space="preserve"> </w:t>
      </w:r>
      <w:r>
        <w:rPr>
          <w:iCs/>
          <w:i/>
        </w:rPr>
        <w:t xml:space="preserve">Industrial Engineer</w:t>
      </w:r>
      <w:r>
        <w:t xml:space="preserve"> </w:t>
      </w:r>
      <w:r>
        <w:t xml:space="preserve">must also engage with local stakeholders to ensure that their interventions are culturally sensitive and socially inclusive. In DR Congo Kinshasa, where social inequality is stark, engineers must consider the socio-economic implications of their projects. For example, implementing a new manufacturing plant should involve consultations with nearby communities to address concerns about job creation, environmental impact, and long-term benefits. This participatory approach aligns with the principles of sustainable development and ensures that industrial engineering efforts contribute to equitable growth.</w:t>
      </w:r>
    </w:p>
    <w:p>
      <w:pPr>
        <w:pStyle w:val="BodyText"/>
      </w:pPr>
      <w:r>
        <w:t xml:space="preserve">Moreover, the</w:t>
      </w:r>
      <w:r>
        <w:t xml:space="preserve"> </w:t>
      </w:r>
      <w:r>
        <w:rPr>
          <w:iCs/>
          <w:i/>
        </w:rPr>
        <w:t xml:space="preserve">Industrial Engineer</w:t>
      </w:r>
      <w:r>
        <w:t xml:space="preserve"> </w:t>
      </w:r>
      <w:r>
        <w:t xml:space="preserve">in DR Congo Kinshasa is tasked with fostering innovation in a context where traditional industries often coexist with informal economies. The city’s bustling markets and artisanal sectors present opportunities for engineers to integrate modern techniques into existing systems. For instance, industrial engineers might collaborate with local artisans to develop scalable production methods or introduce digital tools that enhance productivity without displacing traditional labor practices. Such initiatives can help formalize parts of the informal economy while preserving cultural heritage.</w:t>
      </w:r>
    </w:p>
    <w:p>
      <w:pPr>
        <w:pStyle w:val="BodyText"/>
      </w:pPr>
      <w:r>
        <w:t xml:space="preserve">Global partnerships further amplify the role of the</w:t>
      </w:r>
      <w:r>
        <w:t xml:space="preserve"> </w:t>
      </w:r>
      <w:r>
        <w:rPr>
          <w:iCs/>
          <w:i/>
        </w:rPr>
        <w:t xml:space="preserve">Industrial Engineer</w:t>
      </w:r>
      <w:r>
        <w:t xml:space="preserve"> </w:t>
      </w:r>
      <w:r>
        <w:t xml:space="preserve">in DR Congo Kinshasa. International organizations and NGOs frequently partner with local engineers to implement projects funded by development agencies. These collaborations provide access to cutting-edge technologies, funding, and expertise that might otherwise be inaccessible. However, it is essential for industrial engineers to ensure that these partnerships prioritize the needs of Kinshasa’s residents rather than external agendas.</w:t>
      </w:r>
    </w:p>
    <w:p>
      <w:pPr>
        <w:pStyle w:val="BodyText"/>
      </w:pPr>
      <w:r>
        <w:t xml:space="preserve">In conclusion, the</w:t>
      </w:r>
      <w:r>
        <w:t xml:space="preserve"> </w:t>
      </w:r>
      <w:r>
        <w:rPr>
          <w:iCs/>
          <w:i/>
        </w:rPr>
        <w:t xml:space="preserve">Industrial Engineer</w:t>
      </w:r>
      <w:r>
        <w:t xml:space="preserve"> </w:t>
      </w:r>
      <w:r>
        <w:t xml:space="preserve">in</w:t>
      </w:r>
      <w:r>
        <w:t xml:space="preserve"> </w:t>
      </w:r>
      <w:r>
        <w:rPr>
          <w:bCs/>
          <w:b/>
        </w:rPr>
        <w:t xml:space="preserve">DR Congo Kinshasa</w:t>
      </w:r>
      <w:r>
        <w:t xml:space="preserve"> </w:t>
      </w:r>
      <w:r>
        <w:t xml:space="preserve">represents a critical link between theoretical engineering principles and the practical demands of a developing metropolis. Their work spans infrastructure, energy systems, education, and community engagement—each requiring adaptability, innovation, and a deep understanding of local contexts. As DR Congo Kinshasa continues to evolve as an economic hub in Central Africa, the contributions of industrial engineers will be indispensable in shaping a resilient and equitable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DR Congo Kinshasa</dc:title>
  <dc:creator/>
  <dc:language>en</dc:language>
  <cp:keywords/>
  <dcterms:created xsi:type="dcterms:W3CDTF">2026-07-18T09:57:57Z</dcterms:created>
  <dcterms:modified xsi:type="dcterms:W3CDTF">2026-07-18T09:57:57Z</dcterms:modified>
</cp:coreProperties>
</file>

<file path=docProps/custom.xml><?xml version="1.0" encoding="utf-8"?>
<Properties xmlns="http://schemas.openxmlformats.org/officeDocument/2006/custom-properties" xmlns:vt="http://schemas.openxmlformats.org/officeDocument/2006/docPropsVTypes"/>
</file>