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51cf83d38e31cb64149fc5d6bae7070f63942fe"/>
    <w:p>
      <w:pPr>
        <w:pStyle w:val="Heading1"/>
      </w:pPr>
      <w:r>
        <w:t xml:space="preserve">Abstract Academic: The Role of Industrial Engineers in Shaping Industry and Innovation in Germany Berlin</w:t>
      </w:r>
    </w:p>
    <w:p>
      <w:pPr>
        <w:pStyle w:val="FirstParagraph"/>
      </w:pPr>
      <w:r>
        <w:rPr>
          <w:bCs/>
          <w:b/>
        </w:rPr>
        <w:t xml:space="preserve">Keywords:</w:t>
      </w:r>
      <w:r>
        <w:t xml:space="preserve"> </w:t>
      </w:r>
      <w:r>
        <w:t xml:space="preserve">Industrial Engineer, Germany Berlin, Abstract academic, Sustainable development, Industry 4.0.</w:t>
      </w:r>
    </w:p>
    <w:bookmarkStart w:id="20" w:name="introduction"/>
    <w:p>
      <w:pPr>
        <w:pStyle w:val="Heading2"/>
      </w:pPr>
      <w:r>
        <w:t xml:space="preserve">Introduction</w:t>
      </w:r>
    </w:p>
    <w:p>
      <w:pPr>
        <w:pStyle w:val="FirstParagraph"/>
      </w:pPr>
      <w:r>
        <w:t xml:space="preserve">The field of industrial engineering has become a cornerstone of modern economic development, particularly in urban centers characterized by technological innovation and industrial complexity. In the context of</w:t>
      </w:r>
      <w:r>
        <w:t xml:space="preserve"> </w:t>
      </w:r>
      <w:r>
        <w:rPr>
          <w:bCs/>
          <w:b/>
        </w:rPr>
        <w:t xml:space="preserve">Germany Berlin</w:t>
      </w:r>
      <w:r>
        <w:t xml:space="preserve">, a city renowned for its historical significance, cultural diversity, and emerging status as a hub for advanced manufacturing and sustainable urban planning, the role of an</w:t>
      </w:r>
      <w:r>
        <w:t xml:space="preserve"> </w:t>
      </w:r>
      <w:r>
        <w:rPr>
          <w:bCs/>
          <w:b/>
        </w:rPr>
        <w:t xml:space="preserve">Industrial Engineer</w:t>
      </w:r>
      <w:r>
        <w:t xml:space="preserve"> </w:t>
      </w:r>
      <w:r>
        <w:t xml:space="preserve">is both dynamic and critical. This</w:t>
      </w:r>
      <w:r>
        <w:t xml:space="preserve"> </w:t>
      </w:r>
      <w:r>
        <w:rPr>
          <w:iCs/>
          <w:i/>
        </w:rPr>
        <w:t xml:space="preserve">abstract academic</w:t>
      </w:r>
      <w:r>
        <w:t xml:space="preserve"> </w:t>
      </w:r>
      <w:r>
        <w:t xml:space="preserve">document explores the multifaceted contributions of industrial engineers in Berlin, emphasizing their impact on optimizing production processes, integrating digital technologies, and fostering sustainable industrial practices within Germany’s largest city.</w:t>
      </w:r>
    </w:p>
    <w:bookmarkEnd w:id="20"/>
    <w:bookmarkStart w:id="21" w:name="X883a05a68dfbe7108aa789ff4ea450e2417b665"/>
    <w:p>
      <w:pPr>
        <w:pStyle w:val="Heading2"/>
      </w:pPr>
      <w:r>
        <w:t xml:space="preserve">The Industrial Engineer in Contemporary Berlin</w:t>
      </w:r>
    </w:p>
    <w:p>
      <w:pPr>
        <w:pStyle w:val="FirstParagraph"/>
      </w:pPr>
      <w:r>
        <w:t xml:space="preserve">Berlin stands as a unique case study for examining the evolution of industrial engineering due to its dual identity as a post-industrial metropolis and a burgeoning center for innovation. As one of the most populous cities in Europe, Berlin hosts a diverse array of industries, from traditional automotive and aerospace sectors to cutting-edge fields such as renewable energy, biotechnology, and smart infrastructure. In this context,</w:t>
      </w:r>
      <w:r>
        <w:t xml:space="preserve"> </w:t>
      </w:r>
      <w:r>
        <w:rPr>
          <w:bCs/>
          <w:b/>
        </w:rPr>
        <w:t xml:space="preserve">Industrial Engineers</w:t>
      </w:r>
      <w:r>
        <w:t xml:space="preserve"> </w:t>
      </w:r>
      <w:r>
        <w:t xml:space="preserve">play a pivotal role in bridging the gap between theoretical concepts and practical applications. Their expertise spans systems analysis, process optimization, supply chain management, and human-machine interface design—skills that are indispensable for addressing the challenges of urban industrialization.</w:t>
      </w:r>
    </w:p>
    <w:p>
      <w:pPr>
        <w:pStyle w:val="BodyText"/>
      </w:pPr>
      <w:r>
        <w:t xml:space="preserve">Berlin’s strategic location within Germany’s economy positions it as a key player in the broader European industrial landscape. The city is home to leading institutions such as Technische Universität Berlin (TU Berlin) and the Fraunhofer Society, which collaborate with industries to advance research in automation, artificial intelligence, and sustainable technologies. For</w:t>
      </w:r>
      <w:r>
        <w:t xml:space="preserve"> </w:t>
      </w:r>
      <w:r>
        <w:rPr>
          <w:bCs/>
          <w:b/>
        </w:rPr>
        <w:t xml:space="preserve">Industrial Engineers</w:t>
      </w:r>
      <w:r>
        <w:t xml:space="preserve"> </w:t>
      </w:r>
      <w:r>
        <w:t xml:space="preserve">operating in this environment, opportunities abound to engage in projects that align with Germany’s national priorities: the transition to Industry 4.0 and the achievement of carbon-neutral industrial processes by 2030.</w:t>
      </w:r>
    </w:p>
    <w:bookmarkEnd w:id="21"/>
    <w:bookmarkStart w:id="22" w:name="Xdcfb5082796c123f0e489ccf025cf611899f6c2"/>
    <w:p>
      <w:pPr>
        <w:pStyle w:val="Heading2"/>
      </w:pPr>
      <w:r>
        <w:t xml:space="preserve">Educational Requirements and Professional Framework</w:t>
      </w:r>
    </w:p>
    <w:p>
      <w:pPr>
        <w:pStyle w:val="FirstParagraph"/>
      </w:pPr>
      <w:r>
        <w:t xml:space="preserve">In Germany, becoming an</w:t>
      </w:r>
      <w:r>
        <w:t xml:space="preserve"> </w:t>
      </w:r>
      <w:r>
        <w:rPr>
          <w:bCs/>
          <w:b/>
        </w:rPr>
        <w:t xml:space="preserve">Industrial Engineer</w:t>
      </w:r>
      <w:r>
        <w:t xml:space="preserve"> </w:t>
      </w:r>
      <w:r>
        <w:t xml:space="preserve">requires rigorous academic training. The standard pathway involves obtaining a degree in mechanical engineering, electrical engineering, or industrial engineering from a recognized university. In Berlin, programs at institutions like TU Berlin emphasize interdisciplinary learning, combining technical disciplines with management and environmental science. Graduates must also complete practical training (Praktikum) and pass the</w:t>
      </w:r>
      <w:r>
        <w:t xml:space="preserve"> </w:t>
      </w:r>
      <w:r>
        <w:rPr>
          <w:iCs/>
          <w:i/>
        </w:rPr>
        <w:t xml:space="preserve">Staatliche Prüfung</w:t>
      </w:r>
      <w:r>
        <w:t xml:space="preserve"> </w:t>
      </w:r>
      <w:r>
        <w:t xml:space="preserve">to qualify for professional registration with the German Society for Industrial Engineering (VDI).</w:t>
      </w:r>
    </w:p>
    <w:p>
      <w:pPr>
        <w:pStyle w:val="BodyText"/>
      </w:pPr>
      <w:r>
        <w:t xml:space="preserve">The professional framework in</w:t>
      </w:r>
      <w:r>
        <w:t xml:space="preserve"> </w:t>
      </w:r>
      <w:r>
        <w:rPr>
          <w:bCs/>
          <w:b/>
        </w:rPr>
        <w:t xml:space="preserve">Germany Berlin</w:t>
      </w:r>
      <w:r>
        <w:t xml:space="preserve"> </w:t>
      </w:r>
      <w:r>
        <w:t xml:space="preserve">is further shaped by local regulations and industry standards. For instance, Berlin’s focus on green infrastructure has led to a growing demand for industrial engineers with expertise in energy efficiency, circular economy principles, and smart grid technologies. Additionally, the city’s commitment to reducing its carbon footprint has spurred innovation in sectors such as public transportation (e.g., the expansion of electric buses) and urban logistics (e.g., drone-based delivery systems). These trends highlight the need for industrial engineers who can navigate both technical and socio-economic challenges.</w:t>
      </w:r>
    </w:p>
    <w:bookmarkEnd w:id="22"/>
    <w:bookmarkStart w:id="23" w:name="X079048363efb840e7965e8a42b4a98cf9c34cf3"/>
    <w:p>
      <w:pPr>
        <w:pStyle w:val="Heading2"/>
      </w:pPr>
      <w:r>
        <w:t xml:space="preserve">Key Contributions of Industrial Engineers in Berlin</w:t>
      </w:r>
    </w:p>
    <w:p>
      <w:pPr>
        <w:pStyle w:val="FirstParagraph"/>
      </w:pPr>
      <w:r>
        <w:rPr>
          <w:bCs/>
          <w:b/>
        </w:rPr>
        <w:t xml:space="preserve">Industrial Engineers</w:t>
      </w:r>
      <w:r>
        <w:t xml:space="preserve"> </w:t>
      </w:r>
      <w:r>
        <w:t xml:space="preserve">in Berlin are instrumental in driving efficiency and innovation across multiple domains. One notable area is the optimization of manufacturing processes within the city’s automotive industry, particularly for companies like BMW and Mercedes-Benz, which have production facilities or research centers in Berlin. Here, industrial engineers apply lean methodologies to reduce waste and improve productivity while adhering to stringent environmental regulations.</w:t>
      </w:r>
    </w:p>
    <w:p>
      <w:pPr>
        <w:pStyle w:val="BodyText"/>
      </w:pPr>
      <w:r>
        <w:t xml:space="preserve">Another critical domain is the integration of digital technologies into industrial systems. As part of Germany’s Industry 4.0 initiative, Berlin has emerged as a testing ground for smart factories that leverage IoT (Internet of Things) sensors, AI-driven predictive maintenance, and real-time data analytics. Industrial engineers in this space are tasked with designing systems that ensure seamless connectivity between machines, suppliers, and end-users—a challenge compounded by the city’s dense urban environment and regulatory requirements.</w:t>
      </w:r>
    </w:p>
    <w:p>
      <w:pPr>
        <w:pStyle w:val="BodyText"/>
      </w:pPr>
      <w:r>
        <w:t xml:space="preserve">Moreover, industrial engineers in Berlin are pivotal to the city’s efforts to balance economic growth with environmental sustainability. For example, they contribute to the design of energy-efficient buildings through advanced HVAC systems and renewable energy integration. They also play a role in urban logistics by developing algorithms that minimize traffic congestion and carbon emissions during goods distribution.</w:t>
      </w:r>
    </w:p>
    <w:bookmarkEnd w:id="23"/>
    <w:bookmarkStart w:id="24" w:name="challenges-and-future-prospects"/>
    <w:p>
      <w:pPr>
        <w:pStyle w:val="Heading2"/>
      </w:pPr>
      <w:r>
        <w:t xml:space="preserve">Challenges and Future Prospects</w:t>
      </w:r>
    </w:p>
    <w:p>
      <w:pPr>
        <w:pStyle w:val="FirstParagraph"/>
      </w:pPr>
      <w:r>
        <w:t xml:space="preserve">Despite its opportunities, Berlin presents unique challenges for industrial engineers. The city’s rapid population growth and limited space necessitate innovative solutions for vertical manufacturing facilities, which require reimagining traditional industrial layouts. Additionally, the influx of international talent has created a demand for cross-cultural collaboration and multilingual communication skills—a factor that requires industrial engineers to adapt their approaches to global standards.</w:t>
      </w:r>
    </w:p>
    <w:p>
      <w:pPr>
        <w:pStyle w:val="BodyText"/>
      </w:pPr>
      <w:r>
        <w:t xml:space="preserve">Looking ahead, the future of industrial engineering in</w:t>
      </w:r>
      <w:r>
        <w:t xml:space="preserve"> </w:t>
      </w:r>
      <w:r>
        <w:rPr>
          <w:bCs/>
          <w:b/>
        </w:rPr>
        <w:t xml:space="preserve">Germany Berlin</w:t>
      </w:r>
      <w:r>
        <w:t xml:space="preserve"> </w:t>
      </w:r>
      <w:r>
        <w:t xml:space="preserve">will be shaped by emerging technologies such as quantum computing, autonomous robotics, and decentralized energy networks. Industrial engineers will need to stay abreast of these advancements while addressing ethical concerns related to automation and job displacement. The role of the engineer is likely to shift toward orchestrating complex systems that harmonize technological progress with societal well-being.</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Germany Berlin</w:t>
      </w:r>
      <w:r>
        <w:t xml:space="preserve"> </w:t>
      </w:r>
      <w:r>
        <w:t xml:space="preserve">is both multifaceted and transformative. From optimizing industrial processes to pioneering sustainable urban solutions, these professionals are at the forefront of shaping Berlin’s economic and environmental future. As this</w:t>
      </w:r>
      <w:r>
        <w:t xml:space="preserve"> </w:t>
      </w:r>
      <w:r>
        <w:rPr>
          <w:iCs/>
          <w:i/>
        </w:rPr>
        <w:t xml:space="preserve">abstract academic</w:t>
      </w:r>
      <w:r>
        <w:t xml:space="preserve"> </w:t>
      </w:r>
      <w:r>
        <w:t xml:space="preserve">document underscores, their expertise is essential not only for advancing Germany’s industrial agenda but also for setting global benchmarks in innovation and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Germany Berlin</dc:title>
  <dc:creator/>
  <dc:language>en</dc:language>
  <cp:keywords/>
  <dcterms:created xsi:type="dcterms:W3CDTF">2026-07-15T07:42:59Z</dcterms:created>
  <dcterms:modified xsi:type="dcterms:W3CDTF">2026-07-15T07:42:59Z</dcterms:modified>
</cp:coreProperties>
</file>

<file path=docProps/custom.xml><?xml version="1.0" encoding="utf-8"?>
<Properties xmlns="http://schemas.openxmlformats.org/officeDocument/2006/custom-properties" xmlns:vt="http://schemas.openxmlformats.org/officeDocument/2006/docPropsVTypes"/>
</file>