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25" w:name="X95e732d159d221f7f51ad61f003313f6c73fb57"/>
    <w:p>
      <w:pPr>
        <w:pStyle w:val="Heading1"/>
      </w:pPr>
      <w:r>
        <w:t xml:space="preserve">Abstract Academic Document: The Role and Relevance of an Industrial Engineer in Germany Frankfurt</w:t>
      </w:r>
    </w:p>
    <w:p>
      <w:pPr>
        <w:pStyle w:val="FirstParagraph"/>
      </w:pPr>
      <w:r>
        <w:t xml:space="preserve">This abstract academic document explores the critical role of an</w:t>
      </w:r>
      <w:r>
        <w:t xml:space="preserve"> </w:t>
      </w:r>
      <w:r>
        <w:rPr>
          <w:bCs/>
          <w:b/>
        </w:rPr>
        <w:t xml:space="preserve">Industrial Engineer</w:t>
      </w:r>
      <w:r>
        <w:t xml:space="preserve"> </w:t>
      </w:r>
      <w:r>
        <w:t xml:space="preserve">within the dynamic economic landscape of</w:t>
      </w:r>
      <w:r>
        <w:t xml:space="preserve"> </w:t>
      </w:r>
      <w:r>
        <w:rPr>
          <w:bCs/>
          <w:b/>
        </w:rPr>
        <w:t xml:space="preserve">Germany Frankfurt</w:t>
      </w:r>
      <w:r>
        <w:t xml:space="preserve">. As a hub for finance, logistics, and advanced manufacturing, Frankfurt presents unique opportunities and challenges for professionals specializing in industrial engineering. The document examines the multifaceted responsibilities of an Industrial Engineer in this region, emphasizing their contributions to process optimization, resource efficiency, and innovation-driven growth. Given Germany’s reputation as a leader in engineering excellence and Frankfurt’s strategic position as a global economic center, this analysis underscores the importance of aligning industrial engineering practices with local industry needs.</w:t>
      </w:r>
    </w:p>
    <w:bookmarkStart w:id="20" w:name="X897ba2166a8f67b3356b597e74e57987be64b7d"/>
    <w:p>
      <w:pPr>
        <w:pStyle w:val="Heading2"/>
      </w:pPr>
      <w:r>
        <w:t xml:space="preserve">The Industrial Engineer: A Catalyst for Economic Transformation</w:t>
      </w:r>
    </w:p>
    <w:p>
      <w:pPr>
        <w:pStyle w:val="FirstParagraph"/>
      </w:pPr>
      <w:r>
        <w:t xml:space="preserve">An</w:t>
      </w:r>
      <w:r>
        <w:t xml:space="preserve"> </w:t>
      </w:r>
      <w:r>
        <w:rPr>
          <w:bCs/>
          <w:b/>
        </w:rPr>
        <w:t xml:space="preserve">Industrial Engineer</w:t>
      </w:r>
      <w:r>
        <w:t xml:space="preserve"> </w:t>
      </w:r>
      <w:r>
        <w:t xml:space="preserve">is a multidisciplinary professional trained to design, implement, and optimize complex systems that integrate people, materials, information, and energy. In the context of</w:t>
      </w:r>
      <w:r>
        <w:t xml:space="preserve"> </w:t>
      </w:r>
      <w:r>
        <w:rPr>
          <w:bCs/>
          <w:b/>
        </w:rPr>
        <w:t xml:space="preserve">Germany Frankfurt</w:t>
      </w:r>
      <w:r>
        <w:t xml:space="preserve">, this role extends beyond traditional manufacturing settings to encompass logistics networks, financial technology (FinTech), and sustainable urban development. The city’s status as Germany’s leading financial center—home to institutions like the European Central Bank and Deutsche Bank—creates a demand for Industrial Engineers who can streamline operations in high-stakes environments. Additionally, Frankfurt’s role as a major air, rail, and highway transportation hub positions it as a key node in global supply chains, further amplifying the need for expertise in logistics and system integration.</w:t>
      </w:r>
    </w:p>
    <w:p>
      <w:pPr>
        <w:pStyle w:val="BodyText"/>
      </w:pPr>
      <w:r>
        <w:t xml:space="preserve">Industrial Engineers in Frankfurt are tasked with solving complex problems through data-driven methodologies. They apply tools such as lean management, Six Sigma, and simulation modeling to enhance productivity while reducing waste. For example, optimizing airport operations at Frankfurt Airport—a critical infrastructure for both passenger and cargo traffic—requires an Industrial Engineer’s ability to balance efficiency with regulatory compliance and environmental sustainability. This aligns with Germany’s broader commitment to the</w:t>
      </w:r>
      <w:r>
        <w:t xml:space="preserve"> </w:t>
      </w:r>
      <w:r>
        <w:rPr>
          <w:bCs/>
          <w:b/>
        </w:rPr>
        <w:t xml:space="preserve">Industrial 4.0</w:t>
      </w:r>
      <w:r>
        <w:t xml:space="preserve"> </w:t>
      </w:r>
      <w:r>
        <w:t xml:space="preserve">initiative, which emphasizes automation, digitalization, and smart manufacturing.</w:t>
      </w:r>
    </w:p>
    <w:bookmarkEnd w:id="20"/>
    <w:bookmarkStart w:id="21" w:name="X9832ab8f32294e45b04dc95aa92dc56c659499d"/>
    <w:p>
      <w:pPr>
        <w:pStyle w:val="Heading2"/>
      </w:pPr>
      <w:r>
        <w:t xml:space="preserve">Economic Context of Frankfurt: A Strategic Nexus for Industry</w:t>
      </w:r>
    </w:p>
    <w:p>
      <w:pPr>
        <w:pStyle w:val="FirstParagraph"/>
      </w:pPr>
      <w:r>
        <w:rPr>
          <w:bCs/>
          <w:b/>
        </w:rPr>
        <w:t xml:space="preserve">Germany Frankfurt</w:t>
      </w:r>
      <w:r>
        <w:t xml:space="preserve"> </w:t>
      </w:r>
      <w:r>
        <w:t xml:space="preserve">is not merely a financial capital but a crossroads of innovation and industry. The city’s economy thrives on its ability to integrate global markets with local expertise. Industrial Engineers in this region play a pivotal role in bridging the gap between theoretical innovation and practical application, ensuring that advancements in technology are seamlessly integrated into existing systems.</w:t>
      </w:r>
    </w:p>
    <w:p>
      <w:pPr>
        <w:pStyle w:val="BodyText"/>
      </w:pPr>
      <w:r>
        <w:t xml:space="preserve">The automotive sector, a cornerstone of Germany’s industrial base, has a significant presence in Frankfurt through research institutions like the Fraunhofer Society. Industrial Engineers here collaborate with automakers to develop sustainable production processes and electric vehicle technologies. Meanwhile, the city’s growing biotechnology and pharmaceutical industries rely on Industrial Engineers to manage complex supply chains and ensure compliance with stringent quality standards.</w:t>
      </w:r>
    </w:p>
    <w:p>
      <w:pPr>
        <w:pStyle w:val="BodyText"/>
      </w:pPr>
      <w:r>
        <w:t xml:space="preserve">Furthermore, Frankfurt’s commitment to sustainability is a key driver for Industrial Engineers. The city has set ambitious targets for carbon neutrality by 2030, requiring professionals in this field to innovate in areas such as renewable energy integration and circular economy practices. For instance, optimizing waste management systems or redesigning public transportation networks to reduce emissions are critical challenges that demand the analytical rigor of an Industrial Engineer.</w:t>
      </w:r>
    </w:p>
    <w:bookmarkEnd w:id="21"/>
    <w:bookmarkStart w:id="22" w:name="X26374a24f906f5e77ebef77b7a83e4b1d2462e1"/>
    <w:p>
      <w:pPr>
        <w:pStyle w:val="Heading2"/>
      </w:pPr>
      <w:r>
        <w:t xml:space="preserve">Challenges and Opportunities for Industrial Engineers in Frankfurt</w:t>
      </w:r>
    </w:p>
    <w:p>
      <w:pPr>
        <w:pStyle w:val="FirstParagraph"/>
      </w:pPr>
      <w:r>
        <w:t xml:space="preserve">While Frankfurt offers a wealth of opportunities, it also presents unique challenges. The high cost of living, intense competition for skilled professionals, and the need to navigate complex regulatory frameworks are factors that require Industrial Engineers to be both adaptable and resilient. Additionally, the rapid pace of technological change necessitates continuous learning in areas such as artificial intelligence (AI), cybersecurity, and data analytics.</w:t>
      </w:r>
    </w:p>
    <w:p>
      <w:pPr>
        <w:pStyle w:val="BodyText"/>
      </w:pPr>
      <w:r>
        <w:t xml:space="preserve">For an</w:t>
      </w:r>
      <w:r>
        <w:t xml:space="preserve"> </w:t>
      </w:r>
      <w:r>
        <w:rPr>
          <w:bCs/>
          <w:b/>
        </w:rPr>
        <w:t xml:space="preserve">Industrial Engineer</w:t>
      </w:r>
      <w:r>
        <w:t xml:space="preserve"> </w:t>
      </w:r>
      <w:r>
        <w:t xml:space="preserve">working in Frankfurt, cultural competence is equally important. The city’s diverse population—comprising expatriates from over 180 nationalities—demands cross-cultural communication skills. This is particularly relevant for projects involving international teams or multinational corporations based in the region. Moreover, understanding German labor laws and workplace norms ensures that Industrial Engineers can effectively manage projects while fostering positive working relationships.</w:t>
      </w:r>
    </w:p>
    <w:bookmarkEnd w:id="22"/>
    <w:bookmarkStart w:id="23" w:name="X0d4b3080daa8f25dbfe876d72484f2bdae8e02f"/>
    <w:p>
      <w:pPr>
        <w:pStyle w:val="Heading2"/>
      </w:pPr>
      <w:r>
        <w:t xml:space="preserve">Educational Pathways and Professional Development</w:t>
      </w:r>
    </w:p>
    <w:p>
      <w:pPr>
        <w:pStyle w:val="FirstParagraph"/>
      </w:pPr>
      <w:r>
        <w:t xml:space="preserve">To practice as an Industrial Engineer in</w:t>
      </w:r>
      <w:r>
        <w:t xml:space="preserve"> </w:t>
      </w:r>
      <w:r>
        <w:rPr>
          <w:bCs/>
          <w:b/>
        </w:rPr>
        <w:t xml:space="preserve">Germany Frankfurt</w:t>
      </w:r>
      <w:r>
        <w:t xml:space="preserve">, professionals must typically hold a degree in industrial engineering, mechanical engineering, or a related field from a recognized institution. Many graduates pursue advanced qualifications such as the Diplom-Ingenieur (Dipl.-Ing.) or Master’s degrees tailored to Germany’s academic and industrial standards. Institutions like the Technical University of Darmstadt and Frankfurt University of Applied Sciences offer programs that align with the practical demands of this region.</w:t>
      </w:r>
    </w:p>
    <w:p>
      <w:pPr>
        <w:pStyle w:val="BodyText"/>
      </w:pPr>
      <w:r>
        <w:t xml:space="preserve">Professional development is also a cornerstone for success in Frankfurt. Industrial Engineers are encouraged to obtain certifications in project management (e.g., PMP), lean methodologies, or sustainability practices. Participation in industry forums, such as those hosted by the VDI (German Association of Engineers), provides opportunities to network with peers and stay abreast of emerging trends.</w:t>
      </w:r>
    </w:p>
    <w:bookmarkEnd w:id="23"/>
    <w:bookmarkStart w:id="24" w:name="conclusion"/>
    <w:p>
      <w:pPr>
        <w:pStyle w:val="Heading2"/>
      </w:pPr>
      <w:r>
        <w:t xml:space="preserve">Conclusion</w:t>
      </w:r>
    </w:p>
    <w:p>
      <w:pPr>
        <w:pStyle w:val="FirstParagraph"/>
      </w:pPr>
      <w:r>
        <w:t xml:space="preserve">In conclusion, an</w:t>
      </w:r>
      <w:r>
        <w:t xml:space="preserve"> </w:t>
      </w:r>
      <w:r>
        <w:rPr>
          <w:bCs/>
          <w:b/>
        </w:rPr>
        <w:t xml:space="preserve">Industrial Engineer</w:t>
      </w:r>
      <w:r>
        <w:t xml:space="preserve"> </w:t>
      </w:r>
      <w:r>
        <w:t xml:space="preserve">is an indispensable asset to the economic fabric of</w:t>
      </w:r>
      <w:r>
        <w:t xml:space="preserve"> </w:t>
      </w:r>
      <w:r>
        <w:rPr>
          <w:bCs/>
          <w:b/>
        </w:rPr>
        <w:t xml:space="preserve">Germany Frankfurt</w:t>
      </w:r>
      <w:r>
        <w:t xml:space="preserve">. Their expertise in optimizing systems, driving innovation, and ensuring sustainability aligns perfectly with the city’s goals as a global leader in finance, logistics, and technology. As Frankfurt continues to evolve into a smart city and a hub for Industry 4.0 initiatives, the demand for skilled Industrial Engineers will only grow. This document highlights the critical role these professionals play in shaping Germany’s future while emphasizing the unique challenges and opportunities inherent to working in this vibrant metropolitan area.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Germany Frankfurt</dc:title>
  <dc:creator/>
  <dc:language>en</dc:language>
  <cp:keywords/>
  <dcterms:created xsi:type="dcterms:W3CDTF">2026-07-22T15:35:49Z</dcterms:created>
  <dcterms:modified xsi:type="dcterms:W3CDTF">2026-07-22T15:35:49Z</dcterms:modified>
</cp:coreProperties>
</file>

<file path=docProps/custom.xml><?xml version="1.0" encoding="utf-8"?>
<Properties xmlns="http://schemas.openxmlformats.org/officeDocument/2006/custom-properties" xmlns:vt="http://schemas.openxmlformats.org/officeDocument/2006/docPropsVTypes"/>
</file>