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df01fa2c02cb7a6a633632ece84562dcbe9614c"/>
    <w:p>
      <w:pPr>
        <w:pStyle w:val="Heading1"/>
      </w:pPr>
      <w:r>
        <w:t xml:space="preserve">Abstract Academic Document: The Role of Industrial Engineers in Germany's Economic Landscape with a Focus on Munich</w:t>
      </w:r>
    </w:p>
    <w:p>
      <w:pPr>
        <w:pStyle w:val="FirstParagraph"/>
      </w:pPr>
      <w:r>
        <w:rPr>
          <w:bCs/>
          <w:b/>
        </w:rPr>
        <w:t xml:space="preserve">Keywords:</w:t>
      </w:r>
      <w:r>
        <w:t xml:space="preserve"> </w:t>
      </w:r>
      <w:r>
        <w:t xml:space="preserve">Abstract academic, Industrial Engineer, Germany Munich.</w:t>
      </w:r>
    </w:p>
    <w:bookmarkStart w:id="20" w:name="introduction"/>
    <w:p>
      <w:pPr>
        <w:pStyle w:val="Heading2"/>
      </w:pPr>
      <w:r>
        <w:t xml:space="preserve">Introduction</w:t>
      </w:r>
    </w:p>
    <w:p>
      <w:pPr>
        <w:pStyle w:val="FirstParagraph"/>
      </w:pPr>
      <w:r>
        <w:t xml:space="preserve">The field of industrial engineering has long been recognized as a cornerstone of modern economic development, bridging the gap between theoretical concepts and practical applications in manufacturing, logistics, and service industries. In recent years, the role of industrial engineers has become even more critical as global markets demand efficiency, sustainability, and innovation. This abstract academic document explores the significance of industrial engineers in Germany's industrial ecosystem with a specific focus on Munich—a city renowned for its technological advancements and economic dynamism.</w:t>
      </w:r>
    </w:p>
    <w:p>
      <w:pPr>
        <w:pStyle w:val="BodyText"/>
      </w:pPr>
      <w:r>
        <w:t xml:space="preserve">Munich, located in Bavaria, stands out as one of Germany's most prominent urban centers for engineering and research. It is home to prestigious institutions such as the Technical University of Munich (TUM) and a thriving industrial sector encompassing automotive manufacturing, aerospace engineering, biotechnology, and renewable energy. The city's strategic position within Europe and its strong emphasis on innovation make it a hub for industrial engineers seeking to contribute to cutting-edge projects while aligning with Germany's broader economic goals.</w:t>
      </w:r>
    </w:p>
    <w:bookmarkEnd w:id="20"/>
    <w:bookmarkStart w:id="21" w:name="X717c6e764b17b8d552333026f45d703b3e79f85"/>
    <w:p>
      <w:pPr>
        <w:pStyle w:val="Heading2"/>
      </w:pPr>
      <w:r>
        <w:t xml:space="preserve">The Role of Industrial Engineers in Munich's Economy</w:t>
      </w:r>
    </w:p>
    <w:p>
      <w:pPr>
        <w:pStyle w:val="FirstParagraph"/>
      </w:pPr>
      <w:r>
        <w:t xml:space="preserve">Industrial engineers play a pivotal role in optimizing complex systems across various industries. In Munich, their expertise is particularly valued in sectors such as automotive production, where companies like BMW and Audi are global leaders. Industrial engineers design workflows, manage supply chains, and integrate digital technologies to enhance productivity while minimizing waste. Their work ensures that manufacturing processes adhere to stringent quality standards and remain competitive in international markets.</w:t>
      </w:r>
    </w:p>
    <w:p>
      <w:pPr>
        <w:pStyle w:val="BodyText"/>
      </w:pPr>
      <w:r>
        <w:t xml:space="preserve">Moreover, Munich's aerospace industry—represented by companies like Airbus and Liebherr—relies heavily on industrial engineers to streamline aircraft production and maintenance operations. These professionals leverage data analytics, robotics, and lean management principles to address challenges such as reducing lead times and improving safety protocols. The integration of Industry 4.0 technologies, including artificial intelligence (AI) and the Internet of Things (IoT), further underscores the need for skilled industrial engineers who can navigate these advancements.</w:t>
      </w:r>
    </w:p>
    <w:bookmarkEnd w:id="21"/>
    <w:bookmarkStart w:id="22" w:name="X900cd4b7cd42664aa04d94a7063150a03c4da54"/>
    <w:p>
      <w:pPr>
        <w:pStyle w:val="Heading2"/>
      </w:pPr>
      <w:r>
        <w:t xml:space="preserve">Academic Foundations for Industrial Engineers in Germany</w:t>
      </w:r>
    </w:p>
    <w:p>
      <w:pPr>
        <w:pStyle w:val="FirstParagraph"/>
      </w:pPr>
      <w:r>
        <w:t xml:space="preserve">In Germany, industrial engineering is typically pursued through a combination of academic study and practical training. The dual education system, which blends classroom learning with hands-on experience at partner companies, is particularly relevant to Munich's industrial landscape. Universities such as TUM offer degree programs in mechanical engineering, systems engineering, and production technology—fields that align closely with the core responsibilities of industrial engineers.</w:t>
      </w:r>
    </w:p>
    <w:p>
      <w:pPr>
        <w:pStyle w:val="BodyText"/>
      </w:pPr>
      <w:r>
        <w:t xml:space="preserve">The academic curriculum for industrial engineers in Germany emphasizes interdisciplinary knowledge. Students study subjects like operations research, ergonomics, quality management, and automation. Additionally, they often complete internships or cooperative education programs with local firms to gain real-world experience. In Munich, these opportunities are abundant due to the city's concentration of high-tech enterprises and research institutions.</w:t>
      </w:r>
    </w:p>
    <w:bookmarkEnd w:id="22"/>
    <w:bookmarkStart w:id="23" w:name="X08bc983db0820c3dfd7aa5d846f2667ffd39d5a"/>
    <w:p>
      <w:pPr>
        <w:pStyle w:val="Heading2"/>
      </w:pPr>
      <w:r>
        <w:t xml:space="preserve">Industrial Engineers in Sustainable Development</w:t>
      </w:r>
    </w:p>
    <w:p>
      <w:pPr>
        <w:pStyle w:val="FirstParagraph"/>
      </w:pPr>
      <w:r>
        <w:t xml:space="preserve">Sustainability has become a defining challenge for industries worldwide, and industrial engineers in Munich are at the forefront of addressing this issue. Germany's commitment to achieving carbon neutrality by 2045 has placed significant responsibility on professionals who can redesign manufacturing processes to reduce environmental impact. Industrial engineers in Munich contribute by implementing circular economy principles, optimizing energy consumption in factories, and developing eco-friendly logistics solutions.</w:t>
      </w:r>
    </w:p>
    <w:p>
      <w:pPr>
        <w:pStyle w:val="BodyText"/>
      </w:pPr>
      <w:r>
        <w:t xml:space="preserve">For example, the city’s renewable energy sector relies on industrial engineers to manage solar panel production and wind turbine maintenance. These professionals ensure that green technologies are both cost-effective and scalable. Their work supports Germany's broader goals of reducing reliance on fossil fuels while maintaining economic growth.</w:t>
      </w:r>
    </w:p>
    <w:bookmarkEnd w:id="23"/>
    <w:bookmarkStart w:id="24" w:name="X78e3e550148c61a1152ca45bec93c9809cba52a"/>
    <w:p>
      <w:pPr>
        <w:pStyle w:val="Heading2"/>
      </w:pPr>
      <w:r>
        <w:t xml:space="preserve">Cross-Disciplinary Collaboration in Munich</w:t>
      </w:r>
    </w:p>
    <w:p>
      <w:pPr>
        <w:pStyle w:val="FirstParagraph"/>
      </w:pPr>
      <w:r>
        <w:t xml:space="preserve">Industrial engineers in Munich often collaborate with experts from diverse fields, including data science, environmental policy, and human resources. This cross-disciplinary approach is essential for tackling multifaceted challenges such as urban mobility and smart infrastructure. For instance, industrial engineers work alongside urban planners to design efficient public transportation systems that integrate electric vehicles and autonomous technologies.</w:t>
      </w:r>
    </w:p>
    <w:p>
      <w:pPr>
        <w:pStyle w:val="BodyText"/>
      </w:pPr>
      <w:r>
        <w:t xml:space="preserve">Additionally, Munich's emphasis on innovation has fostered partnerships between academic institutions and private companies. Industrial engineers frequently engage in research projects funded by organizations like the Fraunhofer Society or the Bavarian Ministry of Economic Affairs. These collaborations drive technological breakthroughs and position Munich as a leader in industrial engineering.</w:t>
      </w:r>
    </w:p>
    <w:bookmarkEnd w:id="24"/>
    <w:bookmarkStart w:id="25" w:name="X86363e698d6adb8074e3c13e8323697c21c94ea"/>
    <w:p>
      <w:pPr>
        <w:pStyle w:val="Heading2"/>
      </w:pPr>
      <w:r>
        <w:t xml:space="preserve">Challenges and Opportunities for Industrial Engineers</w:t>
      </w:r>
    </w:p>
    <w:p>
      <w:pPr>
        <w:pStyle w:val="FirstParagraph"/>
      </w:pPr>
      <w:r>
        <w:t xml:space="preserve">While Munich offers numerous opportunities for industrial engineers, it also presents challenges such as rapid technological changes and the need to balance innovation with regulatory compliance. For example, the adoption of AI in manufacturing requires professionals who can manage ethical concerns while maximizing efficiency. Furthermore, global competition demands that industrial engineers continuously update their skills through professional development programs or certifications.</w:t>
      </w:r>
    </w:p>
    <w:p>
      <w:pPr>
        <w:pStyle w:val="BodyText"/>
      </w:pPr>
      <w:r>
        <w:t xml:space="preserve">Despite these challenges, Munich remains an attractive destination for aspiring industrial engineers. The city's strong economy, supportive academic institutions, and forward-thinking industries create an environment where professionals can thrive. Graduates with expertise in industrial engineering are in high demand across sectors ranging from healthcare to information technology.</w:t>
      </w:r>
    </w:p>
    <w:bookmarkEnd w:id="25"/>
    <w:bookmarkStart w:id="26" w:name="conclusion"/>
    <w:p>
      <w:pPr>
        <w:pStyle w:val="Heading2"/>
      </w:pPr>
      <w:r>
        <w:t xml:space="preserve">Conclusion</w:t>
      </w:r>
    </w:p>
    <w:p>
      <w:pPr>
        <w:pStyle w:val="FirstParagraph"/>
      </w:pPr>
      <w:r>
        <w:t xml:space="preserve">In conclusion, the role of industrial engineers is indispensable to Germany's economic success, particularly in cities like Munich that prioritize innovation and sustainability. This abstract academic document highlights the multifaceted contributions of industrial engineers in optimizing production systems, advancing green technologies, and fostering interdisciplinary collaboration. As Munich continues to grow as a global hub for engineering and research, the demand for skilled professionals in this field will only increase.</w:t>
      </w:r>
    </w:p>
    <w:p>
      <w:pPr>
        <w:pStyle w:val="BodyText"/>
      </w:pPr>
      <w:r>
        <w:t xml:space="preserve">For students and professionals considering a career as an industrial engineer in Germany Munich, the combination of academic rigor, practical training opportunities, and access to cutting-edge industries makes it an ideal location. By aligning their expertise with the city's strategic goals, industrial engineers can play a transformative role in shaping the future of Germany's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Industrial Engineers in Germany, Munich</dc:title>
  <dc:creator/>
  <dc:language>en</dc:language>
  <cp:keywords/>
  <dcterms:created xsi:type="dcterms:W3CDTF">2026-07-15T07:22:41Z</dcterms:created>
  <dcterms:modified xsi:type="dcterms:W3CDTF">2026-07-15T07:22:41Z</dcterms:modified>
</cp:coreProperties>
</file>

<file path=docProps/custom.xml><?xml version="1.0" encoding="utf-8"?>
<Properties xmlns="http://schemas.openxmlformats.org/officeDocument/2006/custom-properties" xmlns:vt="http://schemas.openxmlformats.org/officeDocument/2006/docPropsVTypes"/>
</file>