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588ee9bc79d716227cfa0f13b371b5bf7e2c581"/>
    <w:p>
      <w:pPr>
        <w:pStyle w:val="Heading1"/>
      </w:pPr>
      <w:r>
        <w:t xml:space="preserve">Abstract Academic Document: Industrial Engineer in Israel Tel Aviv</w:t>
      </w:r>
    </w:p>
    <w:p>
      <w:pPr>
        <w:pStyle w:val="FirstParagraph"/>
      </w:pPr>
      <w:r>
        <w:t xml:space="preserve">This academic abstract explores the role, significance, and challenges of an</w:t>
      </w:r>
      <w:r>
        <w:t xml:space="preserve"> </w:t>
      </w:r>
      <w:r>
        <w:rPr>
          <w:bCs/>
          <w:b/>
        </w:rPr>
        <w:t xml:space="preserve">Industrial Engineer</w:t>
      </w:r>
      <w:r>
        <w:t xml:space="preserve"> </w:t>
      </w:r>
      <w:r>
        <w:t xml:space="preserve">within the dynamic economic and technological landscape of</w:t>
      </w:r>
      <w:r>
        <w:t xml:space="preserve"> </w:t>
      </w:r>
      <w:r>
        <w:rPr>
          <w:bCs/>
          <w:b/>
        </w:rPr>
        <w:t xml:space="preserve">Israel Tel Aviv</w:t>
      </w:r>
      <w:r>
        <w:t xml:space="preserve">. As a global hub for innovation, entrepreneurship, and advanced technology, Tel Aviv presents unique opportunities and demands for professionals in industrial engineering. This document analyzes how industrial engineering principles are applied to optimize processes, enhance productivity, and drive sustainable development in this rapidly evolving urban center. It also highlights the interplay between academic frameworks, industry requirements, and regional socio-economic factors that define the practice of an</w:t>
      </w:r>
      <w:r>
        <w:t xml:space="preserve"> </w:t>
      </w:r>
      <w:r>
        <w:rPr>
          <w:bCs/>
          <w:b/>
        </w:rPr>
        <w:t xml:space="preserve">Industrial Engineer</w:t>
      </w:r>
      <w:r>
        <w:t xml:space="preserve"> </w:t>
      </w:r>
      <w:r>
        <w:t xml:space="preserve">in Israel Tel Aviv.</w:t>
      </w:r>
    </w:p>
    <w:bookmarkStart w:id="20" w:name="X9673891f8fe0ccb63517a8e686c885f303140cc"/>
    <w:p>
      <w:pPr>
        <w:pStyle w:val="Heading2"/>
      </w:pPr>
      <w:r>
        <w:t xml:space="preserve">The Role of Industrial Engineering in a Technological Metropolis</w:t>
      </w:r>
    </w:p>
    <w:p>
      <w:pPr>
        <w:pStyle w:val="FirstParagraph"/>
      </w:pPr>
      <w:r>
        <w:rPr>
          <w:bCs/>
          <w:b/>
        </w:rPr>
        <w:t xml:space="preserve">Israel Tel Aviv</w:t>
      </w:r>
      <w:r>
        <w:t xml:space="preserve">, often referred to as "Tel Aviv-Yafo" or simply "Tel Aviv," is renowned for its high-tech sector, startups, and research institutions. The city's economic model is heavily influenced by innovation-driven industries such as information technology, biotechnology, and advanced manufacturing. In this context, the role of an</w:t>
      </w:r>
      <w:r>
        <w:t xml:space="preserve"> </w:t>
      </w:r>
      <w:r>
        <w:rPr>
          <w:bCs/>
          <w:b/>
        </w:rPr>
        <w:t xml:space="preserve">Industrial Engineer</w:t>
      </w:r>
      <w:r>
        <w:t xml:space="preserve"> </w:t>
      </w:r>
      <w:r>
        <w:t xml:space="preserve">becomes critical in bridging theoretical concepts with practical applications to solve complex problems.</w:t>
      </w:r>
    </w:p>
    <w:p>
      <w:pPr>
        <w:pStyle w:val="BodyText"/>
      </w:pPr>
      <w:r>
        <w:t xml:space="preserve">An</w:t>
      </w:r>
      <w:r>
        <w:t xml:space="preserve"> </w:t>
      </w:r>
      <w:r>
        <w:rPr>
          <w:bCs/>
          <w:b/>
        </w:rPr>
        <w:t xml:space="preserve">Industrial Engineer</w:t>
      </w:r>
      <w:r>
        <w:t xml:space="preserve"> </w:t>
      </w:r>
      <w:r>
        <w:t xml:space="preserve">in Tel Aviv must navigate a landscape characterized by rapid technological advancements, globalization of supply chains, and a highly competitive market. Their responsibilities include designing efficient production systems, optimizing resource allocation, improving quality control processes, and integrating cutting-edge technologies like artificial intelligence (AI), the Internet of Things (IoT), and automation into traditional industrial practices.</w:t>
      </w:r>
    </w:p>
    <w:p>
      <w:pPr>
        <w:pStyle w:val="BodyText"/>
      </w:pPr>
      <w:r>
        <w:t xml:space="preserve">Given Tel Aviv's position as a global innovation epicenter,</w:t>
      </w:r>
      <w:r>
        <w:t xml:space="preserve"> </w:t>
      </w:r>
      <w:r>
        <w:rPr>
          <w:bCs/>
          <w:b/>
        </w:rPr>
        <w:t xml:space="preserve">Industrial Engineers</w:t>
      </w:r>
      <w:r>
        <w:t xml:space="preserve"> </w:t>
      </w:r>
      <w:r>
        <w:t xml:space="preserve">are often tasked with developing scalable solutions that align with the city's ambitions to lead in sustainable urban development. For instance, they may work on optimizing energy consumption in high-tech facilities or designing logistics networks that minimize environmental impact while maximizing efficiency.</w:t>
      </w:r>
    </w:p>
    <w:bookmarkEnd w:id="20"/>
    <w:bookmarkStart w:id="21" w:name="Xf9f7f53ea066808ab5e3677922a9aa59a5a316c"/>
    <w:p>
      <w:pPr>
        <w:pStyle w:val="Heading2"/>
      </w:pPr>
      <w:r>
        <w:t xml:space="preserve">Educational and Professional Frameworks for Industrial Engineers in Tel Aviv</w:t>
      </w:r>
    </w:p>
    <w:p>
      <w:pPr>
        <w:pStyle w:val="FirstParagraph"/>
      </w:pPr>
      <w:r>
        <w:t xml:space="preserve">The academic preparation of an</w:t>
      </w:r>
      <w:r>
        <w:t xml:space="preserve"> </w:t>
      </w:r>
      <w:r>
        <w:rPr>
          <w:bCs/>
          <w:b/>
        </w:rPr>
        <w:t xml:space="preserve">Industrial Engineer</w:t>
      </w:r>
      <w:r>
        <w:t xml:space="preserve"> </w:t>
      </w:r>
      <w:r>
        <w:t xml:space="preserve">in</w:t>
      </w:r>
      <w:r>
        <w:t xml:space="preserve"> </w:t>
      </w:r>
      <w:r>
        <w:rPr>
          <w:bCs/>
          <w:b/>
        </w:rPr>
        <w:t xml:space="preserve">Israel Tel Aviv</w:t>
      </w:r>
      <w:r>
        <w:t xml:space="preserve"> </w:t>
      </w:r>
      <w:r>
        <w:t xml:space="preserve">requires a multidisciplinary approach, combining engineering principles with business acumen, data analysis, and systems thinking. Universities such as the Technion – Israel Institute of Technology (Haifa), Tel Aviv University (TAU), and the Hebrew University of Jerusalem offer specialized programs in industrial engineering that are tailored to meet regional needs.</w:t>
      </w:r>
    </w:p>
    <w:p>
      <w:pPr>
        <w:pStyle w:val="BodyText"/>
      </w:pPr>
      <w:r>
        <w:t xml:space="preserve">These programs emphasize practical training through collaborations with local industries, startups, and research organizations. For example, students may engage in projects related to smart manufacturing systems or AI-driven process optimization for Tel Aviv-based companies. Such hands-on experiences prepare graduates to address the unique challenges posed by Israel's innovation-driven economy.</w:t>
      </w:r>
    </w:p>
    <w:p>
      <w:pPr>
        <w:pStyle w:val="BodyText"/>
      </w:pPr>
      <w:r>
        <w:t xml:space="preserve">In addition to formal education, professional development is vital for</w:t>
      </w:r>
      <w:r>
        <w:t xml:space="preserve"> </w:t>
      </w:r>
      <w:r>
        <w:rPr>
          <w:bCs/>
          <w:b/>
        </w:rPr>
        <w:t xml:space="preserve">Industrial Engineers</w:t>
      </w:r>
      <w:r>
        <w:t xml:space="preserve"> </w:t>
      </w:r>
      <w:r>
        <w:t xml:space="preserve">in Tel Aviv. Certifications such as Six Sigma, Lean Manufacturing, and Project Management Professional (PMP) are highly valued. Networking through industry events hosted by organizations like the Israeli Society of Industrial Engineers or the Tel Aviv Tech Community further enhances career opportunities.</w:t>
      </w:r>
    </w:p>
    <w:bookmarkEnd w:id="21"/>
    <w:bookmarkStart w:id="22" w:name="X89efb44bc4ead0ca3b47366aef373b4e1885054"/>
    <w:p>
      <w:pPr>
        <w:pStyle w:val="Heading2"/>
      </w:pPr>
      <w:r>
        <w:t xml:space="preserve">Economic and Social Implications of Industrial Engineering in Tel Aviv</w:t>
      </w:r>
    </w:p>
    <w:p>
      <w:pPr>
        <w:pStyle w:val="FirstParagraph"/>
      </w:pPr>
      <w:r>
        <w:t xml:space="preserve">The</w:t>
      </w:r>
      <w:r>
        <w:t xml:space="preserve"> </w:t>
      </w:r>
      <w:r>
        <w:rPr>
          <w:bCs/>
          <w:b/>
        </w:rPr>
        <w:t xml:space="preserve">Industrial Engineer</w:t>
      </w:r>
      <w:r>
        <w:t xml:space="preserve"> </w:t>
      </w:r>
      <w:r>
        <w:t xml:space="preserve">plays a pivotal role in shaping Tel Aviv's economic trajectory. By improving operational efficiency, they contribute to the city's reputation as a cost-effective hub for global corporations and startups. For instance, optimizing supply chain logistics can reduce production costs for high-tech manufacturers, making their products more competitive in international markets.</w:t>
      </w:r>
    </w:p>
    <w:p>
      <w:pPr>
        <w:pStyle w:val="BodyText"/>
      </w:pPr>
      <w:r>
        <w:t xml:space="preserve">Moreover, industrial engineering initiatives in Tel Aviv often align with broader socio-economic goals. The city's commitment to sustainability drives</w:t>
      </w:r>
      <w:r>
        <w:t xml:space="preserve"> </w:t>
      </w:r>
      <w:r>
        <w:rPr>
          <w:bCs/>
          <w:b/>
        </w:rPr>
        <w:t xml:space="preserve">Industrial Engineers</w:t>
      </w:r>
      <w:r>
        <w:t xml:space="preserve"> </w:t>
      </w:r>
      <w:r>
        <w:t xml:space="preserve">to develop green technologies and waste-reduction strategies. For example, projects focused on recycling e-waste from tech companies or implementing energy-efficient systems in urban infrastructure reflect the integration of industrial engineering with environmental stewardship.</w:t>
      </w:r>
    </w:p>
    <w:p>
      <w:pPr>
        <w:pStyle w:val="BodyText"/>
      </w:pPr>
      <w:r>
        <w:t xml:space="preserve">The high demand for skilled</w:t>
      </w:r>
      <w:r>
        <w:t xml:space="preserve"> </w:t>
      </w:r>
      <w:r>
        <w:rPr>
          <w:bCs/>
          <w:b/>
        </w:rPr>
        <w:t xml:space="preserve">Industrial Engineers</w:t>
      </w:r>
      <w:r>
        <w:t xml:space="preserve"> </w:t>
      </w:r>
      <w:r>
        <w:t xml:space="preserve">in Tel Aviv has also influenced labor market dynamics. According to recent data, the average salary for industrial engineers in Israel is among the highest globally, reflecting both the complexity of their work and the city's economic strength. However, this demand creates challenges related to workforce retention and attracting international talent.</w:t>
      </w:r>
    </w:p>
    <w:bookmarkEnd w:id="22"/>
    <w:bookmarkStart w:id="23" w:name="challenges-and-opportunities"/>
    <w:p>
      <w:pPr>
        <w:pStyle w:val="Heading2"/>
      </w:pPr>
      <w:r>
        <w:t xml:space="preserve">Challenges and Opportunities</w:t>
      </w:r>
    </w:p>
    <w:p>
      <w:pPr>
        <w:pStyle w:val="FirstParagraph"/>
      </w:pPr>
      <w:r>
        <w:t xml:space="preserve">Despite its advantages,</w:t>
      </w:r>
      <w:r>
        <w:t xml:space="preserve"> </w:t>
      </w:r>
      <w:r>
        <w:rPr>
          <w:bCs/>
          <w:b/>
        </w:rPr>
        <w:t xml:space="preserve">Israel Tel Aviv</w:t>
      </w:r>
      <w:r>
        <w:t xml:space="preserve"> </w:t>
      </w:r>
      <w:r>
        <w:t xml:space="preserve">presents specific challenges for</w:t>
      </w:r>
      <w:r>
        <w:t xml:space="preserve"> </w:t>
      </w:r>
      <w:r>
        <w:rPr>
          <w:bCs/>
          <w:b/>
        </w:rPr>
        <w:t xml:space="preserve">Industrial Engineers</w:t>
      </w:r>
      <w:r>
        <w:t xml:space="preserve">. The fast-paced nature of the tech industry requires constant adaptation to emerging trends, such as quantum computing or 3D printing. Additionally, the city's limited physical space necessitates innovative solutions for urban planning and infrastructure development.</w:t>
      </w:r>
    </w:p>
    <w:p>
      <w:pPr>
        <w:pStyle w:val="BodyText"/>
      </w:pPr>
      <w:r>
        <w:t xml:space="preserve">Cross-cultural collaboration is another key challenge. Tel Aviv's diverse population, including a significant expatriate community, demands that</w:t>
      </w:r>
      <w:r>
        <w:t xml:space="preserve"> </w:t>
      </w:r>
      <w:r>
        <w:rPr>
          <w:bCs/>
          <w:b/>
        </w:rPr>
        <w:t xml:space="preserve">Industrial Engineers</w:t>
      </w:r>
      <w:r>
        <w:t xml:space="preserve"> </w:t>
      </w:r>
      <w:r>
        <w:t xml:space="preserve">possess strong communication skills and cultural sensitivity to work effectively with international teams. This is particularly relevant in multinational corporations or research partnerships involving global stakeholders.</w:t>
      </w:r>
    </w:p>
    <w:p>
      <w:pPr>
        <w:pStyle w:val="BodyText"/>
      </w:pPr>
      <w:r>
        <w:t xml:space="preserve">However, these challenges also translate into opportunities. For instance, the need for cross-disciplinary innovation has led to the growth of collaborative ecosystems where</w:t>
      </w:r>
      <w:r>
        <w:t xml:space="preserve"> </w:t>
      </w:r>
      <w:r>
        <w:rPr>
          <w:bCs/>
          <w:b/>
        </w:rPr>
        <w:t xml:space="preserve">Industrial Engineers</w:t>
      </w:r>
      <w:r>
        <w:t xml:space="preserve"> </w:t>
      </w:r>
      <w:r>
        <w:t xml:space="preserve">work alongside data scientists, urban planners, and policymakers. This environment fosters groundbreaking solutions that are both technically advanced and socially impactful.</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Industrial Engineer</w:t>
      </w:r>
      <w:r>
        <w:t xml:space="preserve"> </w:t>
      </w:r>
      <w:r>
        <w:t xml:space="preserve">in</w:t>
      </w:r>
      <w:r>
        <w:t xml:space="preserve"> </w:t>
      </w:r>
      <w:r>
        <w:rPr>
          <w:bCs/>
          <w:b/>
        </w:rPr>
        <w:t xml:space="preserve">Israel Tel Aviv</w:t>
      </w:r>
      <w:r>
        <w:t xml:space="preserve"> </w:t>
      </w:r>
      <w:r>
        <w:t xml:space="preserve">is indispensable to the city's status as a global innovation leader. By leveraging academic training, industry expertise, and a forward-thinking mindset,</w:t>
      </w:r>
      <w:r>
        <w:t xml:space="preserve"> </w:t>
      </w:r>
      <w:r>
        <w:rPr>
          <w:bCs/>
          <w:b/>
        </w:rPr>
        <w:t xml:space="preserve">Industrial Engineers</w:t>
      </w:r>
      <w:r>
        <w:t xml:space="preserve"> </w:t>
      </w:r>
      <w:r>
        <w:t xml:space="preserve">contribute to solving complex challenges related to efficiency, sustainability, and technological advancement. As Tel Aviv continues to evolve as a dynamic urban center, the demand for skilled industrial engineers will only grow, solidifying their position as key drivers of progress in this vibrant region.</w:t>
      </w:r>
    </w:p>
    <w:p>
      <w:pPr>
        <w:pStyle w:val="BodyText"/>
      </w:pPr>
      <w:r>
        <w:t xml:space="preserve">This abstract underscores the importance of aligning academic education with real-world applications to meet the unique needs of</w:t>
      </w:r>
      <w:r>
        <w:t xml:space="preserve"> </w:t>
      </w:r>
      <w:r>
        <w:rPr>
          <w:bCs/>
          <w:b/>
        </w:rPr>
        <w:t xml:space="preserve">Israel Tel Aviv</w:t>
      </w:r>
      <w:r>
        <w:t xml:space="preserve">. It also highlights how</w:t>
      </w:r>
      <w:r>
        <w:t xml:space="preserve"> </w:t>
      </w:r>
      <w:r>
        <w:rPr>
          <w:bCs/>
          <w:b/>
        </w:rPr>
        <w:t xml:space="preserve">Industrial Engineers</w:t>
      </w:r>
      <w:r>
        <w:t xml:space="preserve"> </w:t>
      </w:r>
      <w:r>
        <w:t xml:space="preserve">can shape the future through innovation, collaboration, and a commitment to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Israel Tel Aviv</dc:title>
  <dc:creator/>
  <dc:language>en</dc:language>
  <cp:keywords/>
  <dcterms:created xsi:type="dcterms:W3CDTF">2026-07-23T02:05:28Z</dcterms:created>
  <dcterms:modified xsi:type="dcterms:W3CDTF">2026-07-23T02:05:28Z</dcterms:modified>
</cp:coreProperties>
</file>

<file path=docProps/custom.xml><?xml version="1.0" encoding="utf-8"?>
<Properties xmlns="http://schemas.openxmlformats.org/officeDocument/2006/custom-properties" xmlns:vt="http://schemas.openxmlformats.org/officeDocument/2006/docPropsVTypes"/>
</file>