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52c094f393fa5a95759e414751a0bc4fa167043"/>
    <w:p>
      <w:pPr>
        <w:pStyle w:val="Heading1"/>
      </w:pPr>
      <w:r>
        <w:t xml:space="preserve">Abstract Academic Document: The Role of the Industrial Engineer in Contemporary Industry and Urban Development in Italy, Rome</w:t>
      </w:r>
    </w:p>
    <w:p>
      <w:pPr>
        <w:pStyle w:val="FirstParagraph"/>
      </w:pPr>
      <w:r>
        <w:t xml:space="preserve">The field of industrial engineering has emerged as a critical discipline within modern economic and technological landscapes, particularly in regions characterized by complex infrastructural demands, historical significance, and dynamic industrial activity. In the context of</w:t>
      </w:r>
      <w:r>
        <w:t xml:space="preserve"> </w:t>
      </w:r>
      <w:r>
        <w:rPr>
          <w:bCs/>
          <w:b/>
        </w:rPr>
        <w:t xml:space="preserve">Italy Rome</w:t>
      </w:r>
      <w:r>
        <w:t xml:space="preserve">, where the confluence of ancient heritage and cutting-edge innovation creates unique challenges and opportunities, the role of the</w:t>
      </w:r>
      <w:r>
        <w:t xml:space="preserve"> </w:t>
      </w:r>
      <w:r>
        <w:rPr>
          <w:bCs/>
          <w:b/>
        </w:rPr>
        <w:t xml:space="preserve">Industrial Engineer</w:t>
      </w:r>
      <w:r>
        <w:t xml:space="preserve"> </w:t>
      </w:r>
      <w:r>
        <w:t xml:space="preserve">is both multifaceted and indispensable. This abstract explores how industrial engineers contribute to shaping sustainable urban environments, optimizing production systems, and fostering technological integration in a city that serves as Italy’s political, cultural, and economic capital.</w:t>
      </w:r>
    </w:p>
    <w:p>
      <w:pPr>
        <w:pStyle w:val="BodyText"/>
      </w:pPr>
      <w:r>
        <w:rPr>
          <w:bCs/>
          <w:b/>
        </w:rPr>
        <w:t xml:space="preserve">Italy Rome</w:t>
      </w:r>
      <w:r>
        <w:t xml:space="preserve">, with its sprawling metropolis of over 4 million inhabitants and a vast metropolitan area encompassing millions more, presents a unique case study for industrial engineering. The city’s historical legacy—marked by ancient Roman infrastructure such as aqueducts and road networks—coexists with modern demands driven by globalization, urbanization, and the need for sustainable development. Industrial engineers in Rome are tasked with reconciling these dualities while addressing contemporary issues such as energy efficiency, waste management, transportation logistics, and the integration of Industry 4.0 technologies into local industries.</w:t>
      </w:r>
    </w:p>
    <w:p>
      <w:pPr>
        <w:pStyle w:val="BodyText"/>
      </w:pPr>
      <w:r>
        <w:t xml:space="preserve">The</w:t>
      </w:r>
      <w:r>
        <w:t xml:space="preserve"> </w:t>
      </w:r>
      <w:r>
        <w:rPr>
          <w:bCs/>
          <w:b/>
        </w:rPr>
        <w:t xml:space="preserve">Industrial Engineer</w:t>
      </w:r>
      <w:r>
        <w:t xml:space="preserve">, as a multidisciplinary professional, is central to this transformation. Their expertise spans process optimization, systems analysis, project management, and human resource coordination—skills that are particularly vital in a city like Rome, where infrastructure projects often intersect with cultural preservation constraints. For instance, the revitalization of Rome’s industrial zones (e.g., EUR district) requires engineers to balance modern manufacturing needs with the preservation of historic sites. Industrial engineers here employ tools such as lean management and Six Sigma to streamline operations in sectors ranging from aerospace (with Leonardo S.p.A.) to automotive production (FCA Italia) and high-tech industries clustered around Rome’s innovation hubs like Tecnopolo di Tor Vergata.</w:t>
      </w:r>
    </w:p>
    <w:p>
      <w:pPr>
        <w:pStyle w:val="BodyText"/>
      </w:pPr>
      <w:r>
        <w:t xml:space="preserve">Furthermore,</w:t>
      </w:r>
      <w:r>
        <w:t xml:space="preserve"> </w:t>
      </w:r>
      <w:r>
        <w:rPr>
          <w:bCs/>
          <w:b/>
        </w:rPr>
        <w:t xml:space="preserve">Italy Rome</w:t>
      </w:r>
      <w:r>
        <w:t xml:space="preserve"> </w:t>
      </w:r>
      <w:r>
        <w:t xml:space="preserve">is a hub for research institutions and technological innovation, including the University of Rome “La Sapienza” and the Italian National Research Council (CNR). These organizations collaborate with industrial engineers to drive advancements in renewable energy systems, smart city technologies, and digital manufacturing. In this context, industrial engineers play a pivotal role in developing models for urban mobility—such as integrating electric public transport networks—and designing resilient supply chains that mitigate risks from climate change and geopolitical instability.</w:t>
      </w:r>
    </w:p>
    <w:p>
      <w:pPr>
        <w:pStyle w:val="BodyText"/>
      </w:pPr>
      <w:r>
        <w:t xml:space="preserve">The challenges faced by</w:t>
      </w:r>
      <w:r>
        <w:t xml:space="preserve"> </w:t>
      </w:r>
      <w:r>
        <w:rPr>
          <w:bCs/>
          <w:b/>
        </w:rPr>
        <w:t xml:space="preserve">Industrial Engineers</w:t>
      </w:r>
      <w:r>
        <w:t xml:space="preserve"> </w:t>
      </w:r>
      <w:r>
        <w:t xml:space="preserve">in Rome are not solely technical but also socio-economic. The city’s aging infrastructure, coupled with a rapidly evolving labor market, demands that engineers prioritize adaptability and interdisciplinary collaboration. For example, the construction of the new Rome Leonardo da Vinci Airport (FCI) required industrial engineers to coordinate with architects, environmental scientists, and local authorities to ensure compliance with sustainability standards while minimizing disruptions to surrounding communities. Similarly, the digital transformation of Rome’s public administration has necessitated the deployment of data-driven systems for resource allocation and service delivery—a domain where industrial engineering principles are essential.</w:t>
      </w:r>
    </w:p>
    <w:p>
      <w:pPr>
        <w:pStyle w:val="BodyText"/>
      </w:pPr>
      <w:r>
        <w:t xml:space="preserve">A key focus area for</w:t>
      </w:r>
      <w:r>
        <w:t xml:space="preserve"> </w:t>
      </w:r>
      <w:r>
        <w:rPr>
          <w:bCs/>
          <w:b/>
        </w:rPr>
        <w:t xml:space="preserve">Industrial Engineers</w:t>
      </w:r>
      <w:r>
        <w:t xml:space="preserve"> </w:t>
      </w:r>
      <w:r>
        <w:t xml:space="preserve">in</w:t>
      </w:r>
      <w:r>
        <w:t xml:space="preserve"> </w:t>
      </w:r>
      <w:r>
        <w:rPr>
          <w:bCs/>
          <w:b/>
        </w:rPr>
        <w:t xml:space="preserve">Italy Rome</w:t>
      </w:r>
      <w:r>
        <w:t xml:space="preserve"> </w:t>
      </w:r>
      <w:r>
        <w:t xml:space="preserve">is the optimization of energy consumption in both residential and industrial sectors. With Italy’s commitment to achieving net-zero emissions by 2050, Rome has become a testing ground for innovative solutions such as district heating networks, photovoltaic integration on historical buildings, and smart grids that balance renewable energy supply with urban demand. Industrial engineers are at the forefront of these initiatives, leveraging simulation software and predictive analytics to model energy flows and identify inefficiencies.</w:t>
      </w:r>
    </w:p>
    <w:p>
      <w:pPr>
        <w:pStyle w:val="BodyText"/>
      </w:pPr>
      <w:r>
        <w:t xml:space="preserve">Additionally, the role of</w:t>
      </w:r>
      <w:r>
        <w:t xml:space="preserve"> </w:t>
      </w:r>
      <w:r>
        <w:rPr>
          <w:bCs/>
          <w:b/>
        </w:rPr>
        <w:t xml:space="preserve">Industrial Engineers</w:t>
      </w:r>
      <w:r>
        <w:t xml:space="preserve"> </w:t>
      </w:r>
      <w:r>
        <w:t xml:space="preserve">extends to fostering innovation ecosystems in Rome. The city’s growing tech startup scene, supported by incubators like StartupItalia and accelerators such as Seedstars Roma, relies on industrial engineers to provide expertise in scaling operations, managing rapid prototyping processes, and ensuring product quality. These professionals also contribute to workforce development by designing training programs that align with the evolving skill requirements of Industry 4.0.</w:t>
      </w:r>
    </w:p>
    <w:p>
      <w:pPr>
        <w:pStyle w:val="BodyText"/>
      </w:pPr>
      <w:r>
        <w:t xml:space="preserve">In conclusion, the</w:t>
      </w:r>
      <w:r>
        <w:t xml:space="preserve"> </w:t>
      </w:r>
      <w:r>
        <w:rPr>
          <w:bCs/>
          <w:b/>
        </w:rPr>
        <w:t xml:space="preserve">Industrial Engineer</w:t>
      </w:r>
      <w:r>
        <w:t xml:space="preserve"> </w:t>
      </w:r>
      <w:r>
        <w:t xml:space="preserve">occupies a vital position in the ongoing transformation of</w:t>
      </w:r>
      <w:r>
        <w:t xml:space="preserve"> </w:t>
      </w:r>
      <w:r>
        <w:rPr>
          <w:bCs/>
          <w:b/>
        </w:rPr>
        <w:t xml:space="preserve">Italy Rome</w:t>
      </w:r>
      <w:r>
        <w:t xml:space="preserve">. By integrating technical rigor with cultural sensitivity, these professionals enable the city to navigate its historical and contemporary complexities while positioning itself as a leader in sustainable industrial practices. As Rome continues to evolve as a global urban center, the contributions of industrial engineers will remain foundational to its capacity for innovation, resilience, and long-term prosperity.</w:t>
      </w:r>
    </w:p>
    <w:p>
      <w:pPr>
        <w:pStyle w:val="BodyText"/>
      </w:pPr>
      <w:r>
        <w:rPr>
          <w:iCs/>
          <w:i/>
        </w:rPr>
        <w:t xml:space="preserve">Keywords:</w:t>
      </w:r>
      <w:r>
        <w:t xml:space="preserve"> </w:t>
      </w:r>
      <w:r>
        <w:t xml:space="preserve">Industrial Engineer, Italy Rome, Sustainable Development, Urban Infrastructure Optimization, Industry 4.0 Integration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Italy, Rome</dc:title>
  <dc:creator/>
  <dc:language>en</dc:language>
  <cp:keywords/>
  <dcterms:created xsi:type="dcterms:W3CDTF">2026-07-21T04:31:42Z</dcterms:created>
  <dcterms:modified xsi:type="dcterms:W3CDTF">2026-07-21T04:31:42Z</dcterms:modified>
</cp:coreProperties>
</file>

<file path=docProps/custom.xml><?xml version="1.0" encoding="utf-8"?>
<Properties xmlns="http://schemas.openxmlformats.org/officeDocument/2006/custom-properties" xmlns:vt="http://schemas.openxmlformats.org/officeDocument/2006/docPropsVTypes"/>
</file>