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4783656b5d899ea7762f95f9d9249a883968d2"/>
    <w:p>
      <w:pPr>
        <w:pStyle w:val="Heading1"/>
      </w:pPr>
      <w:r>
        <w:t xml:space="preserve">Abstract Academic Document: The Role of Industrial Engineer in Japan Osaka</w:t>
      </w:r>
    </w:p>
    <w:p>
      <w:pPr>
        <w:pStyle w:val="FirstParagraph"/>
      </w:pPr>
      <w:r>
        <w:rPr>
          <w:bCs/>
          <w:b/>
        </w:rPr>
        <w:t xml:space="preserve">Abstract:</w:t>
      </w:r>
      <w:r>
        <w:t xml:space="preserve"> </w:t>
      </w:r>
      <w:r>
        <w:t xml:space="preserve">This academic document explores the critical role of</w:t>
      </w:r>
      <w:r>
        <w:t xml:space="preserve"> </w:t>
      </w:r>
      <w:r>
        <w:rPr>
          <w:bCs/>
          <w:b/>
        </w:rPr>
        <w:t xml:space="preserve">Industrial Engineer</w:t>
      </w:r>
      <w:r>
        <w:t xml:space="preserve">s in</w:t>
      </w:r>
      <w:r>
        <w:t xml:space="preserve"> </w:t>
      </w:r>
      <w:r>
        <w:rPr>
          <w:bCs/>
          <w:b/>
        </w:rPr>
        <w:t xml:space="preserve">Japan Osaka</w:t>
      </w:r>
      <w:r>
        <w:t xml:space="preserve">, emphasizing their contributions to optimizing industrial processes, enhancing productivity, and fostering innovation within Japan’s dynamic economic landscape. As a hub of manufacturing, technology, and commerce in Japan, Osaka presents unique challenges and opportunities for Industrial Engineers. This paper analyzes the academic frameworks governing Industrial Engineering practices in Osaka while highlighting the region’s socio-economic context as a catalyst for advanced engineering solutions.</w:t>
      </w:r>
    </w:p>
    <w:bookmarkStart w:id="20" w:name="Xf58002c81c0372a8455129c44cf317fe62ff9d6"/>
    <w:p>
      <w:pPr>
        <w:pStyle w:val="Heading2"/>
      </w:pPr>
      <w:r>
        <w:t xml:space="preserve">The Significance of Industrial Engineering in Japan Osaka</w:t>
      </w:r>
    </w:p>
    <w:p>
      <w:pPr>
        <w:pStyle w:val="FirstParagraph"/>
      </w:pPr>
      <w:r>
        <w:rPr>
          <w:bCs/>
          <w:b/>
        </w:rPr>
        <w:t xml:space="preserve">Japan Osaka</w:t>
      </w:r>
      <w:r>
        <w:t xml:space="preserve">, renowned as one of Japan’s most vital economic centers, has long been a focal point for industrial development. Home to industries such as automotive manufacturing, electronics, logistics, and food processing, Osaka’s economy thrives on the principles of efficiency and precision—values deeply embedded in Japanese culture. In this context,</w:t>
      </w:r>
      <w:r>
        <w:t xml:space="preserve"> </w:t>
      </w:r>
      <w:r>
        <w:rPr>
          <w:bCs/>
          <w:b/>
        </w:rPr>
        <w:t xml:space="preserve">Industrial Engineers</w:t>
      </w:r>
      <w:r>
        <w:t xml:space="preserve"> </w:t>
      </w:r>
      <w:r>
        <w:t xml:space="preserve">play a pivotal role in designing systems that align with both global standards and local demands. Their work spans from optimizing production lines to managing supply chains, ensuring that Osaka’s industries remain competitive on an international scale while adhering to Japan’s stringent quality control protocols.</w:t>
      </w:r>
    </w:p>
    <w:p>
      <w:pPr>
        <w:pStyle w:val="BodyText"/>
      </w:pPr>
      <w:r>
        <w:t xml:space="preserve">The academic discipline of Industrial Engineering integrates principles from mathematics, computer science, operations research, and human factors engineering. In</w:t>
      </w:r>
      <w:r>
        <w:t xml:space="preserve"> </w:t>
      </w:r>
      <w:r>
        <w:rPr>
          <w:bCs/>
          <w:b/>
        </w:rPr>
        <w:t xml:space="preserve">Japan Osaka</w:t>
      </w:r>
      <w:r>
        <w:t xml:space="preserve">, these disciplines are applied to solve complex problems related to resource allocation, workflow optimization, and sustainable development. For instance, Industrial Engineers in Osaka’s automotive sector collaborate with companies like Toyota and Honda to implement lean manufacturing techniques that minimize waste without compromising product quality. Similarly, in the electronics industry, they leverage advanced data analytics to improve defect detection rates and reduce production costs.</w:t>
      </w:r>
    </w:p>
    <w:bookmarkEnd w:id="20"/>
    <w:bookmarkStart w:id="21" w:name="Xd710371ec5b74bbb875a6c201f36ca764e13a28"/>
    <w:p>
      <w:pPr>
        <w:pStyle w:val="Heading2"/>
      </w:pPr>
      <w:r>
        <w:t xml:space="preserve">The Academic Framework of Industrial Engineering in Japan Osaka</w:t>
      </w:r>
    </w:p>
    <w:p>
      <w:pPr>
        <w:pStyle w:val="FirstParagraph"/>
      </w:pPr>
      <w:r>
        <w:t xml:space="preserve">The academic training of</w:t>
      </w:r>
      <w:r>
        <w:t xml:space="preserve"> </w:t>
      </w:r>
      <w:r>
        <w:rPr>
          <w:bCs/>
          <w:b/>
        </w:rPr>
        <w:t xml:space="preserve">Industrial Engineers</w:t>
      </w:r>
      <w:r>
        <w:t xml:space="preserve"> </w:t>
      </w:r>
      <w:r>
        <w:t xml:space="preserve">in</w:t>
      </w:r>
      <w:r>
        <w:t xml:space="preserve"> </w:t>
      </w:r>
      <w:r>
        <w:rPr>
          <w:bCs/>
          <w:b/>
        </w:rPr>
        <w:t xml:space="preserve">Japan Osaka</w:t>
      </w:r>
      <w:r>
        <w:t xml:space="preserve"> </w:t>
      </w:r>
      <w:r>
        <w:t xml:space="preserve">is grounded in a rigorous curriculum that emphasizes both theoretical knowledge and practical application. Universities such as Osaka University, Kansai University, and Kyoto Institute of Technology offer specialized programs that prepare students for the unique challenges of Japanese industry. These programs often include coursework in systems engineering, operations management, and industrial safety—fields critical to addressing the demands of</w:t>
      </w:r>
      <w:r>
        <w:t xml:space="preserve"> </w:t>
      </w:r>
      <w:r>
        <w:rPr>
          <w:bCs/>
          <w:b/>
        </w:rPr>
        <w:t xml:space="preserve">Japan Osaka</w:t>
      </w:r>
      <w:r>
        <w:t xml:space="preserve">’s fast-paced economy.</w:t>
      </w:r>
    </w:p>
    <w:p>
      <w:pPr>
        <w:pStyle w:val="BodyText"/>
      </w:pPr>
      <w:r>
        <w:t xml:space="preserve">A key feature of academic training in this region is its integration with Japan’s cultural and business practices. For example, Industrial Engineering students are taught to prioritize harmony (wa) and consensus-building, essential for navigating the hierarchical structures common in Japanese corporate environments. Additionally, courses often emphasize the importance of</w:t>
      </w:r>
      <w:r>
        <w:t xml:space="preserve"> </w:t>
      </w:r>
      <w:r>
        <w:rPr>
          <w:iCs/>
          <w:i/>
        </w:rPr>
        <w:t xml:space="preserve">kata</w:t>
      </w:r>
      <w:r>
        <w:t xml:space="preserve"> </w:t>
      </w:r>
      <w:r>
        <w:t xml:space="preserve">(standardized work procedures), a concept central to Toyota Production System methodologies that have influenced global manufacturing practices.</w:t>
      </w:r>
    </w:p>
    <w:p>
      <w:pPr>
        <w:pStyle w:val="BodyText"/>
      </w:pPr>
      <w:r>
        <w:t xml:space="preserve">Research conducted by academic institutions in</w:t>
      </w:r>
      <w:r>
        <w:t xml:space="preserve"> </w:t>
      </w:r>
      <w:r>
        <w:rPr>
          <w:bCs/>
          <w:b/>
        </w:rPr>
        <w:t xml:space="preserve">Japan Osaka</w:t>
      </w:r>
      <w:r>
        <w:t xml:space="preserve"> </w:t>
      </w:r>
      <w:r>
        <w:t xml:space="preserve">further underscores the region’s commitment to advancing Industrial Engineering. Studies on topics such as AI-driven predictive maintenance, human-robot collaboration, and circular economy models are frequently published in journals like</w:t>
      </w:r>
      <w:r>
        <w:t xml:space="preserve"> </w:t>
      </w:r>
      <w:r>
        <w:rPr>
          <w:iCs/>
          <w:i/>
        </w:rPr>
        <w:t xml:space="preserve">The Journal of Industrial Engineering and Management</w:t>
      </w:r>
      <w:r>
        <w:t xml:space="preserve">, reflecting the region’s leadership in innovation.</w:t>
      </w:r>
    </w:p>
    <w:bookmarkEnd w:id="21"/>
    <w:bookmarkStart w:id="22" w:name="Xa9c3f614c54789d9475b317d70f133f3bbe7922"/>
    <w:p>
      <w:pPr>
        <w:pStyle w:val="Heading2"/>
      </w:pPr>
      <w:r>
        <w:t xml:space="preserve">Challenges and Opportunities for Industrial Engineers in Japan Osaka</w:t>
      </w:r>
    </w:p>
    <w:p>
      <w:pPr>
        <w:pStyle w:val="FirstParagraph"/>
      </w:pPr>
      <w:r>
        <w:rPr>
          <w:bCs/>
          <w:b/>
        </w:rPr>
        <w:t xml:space="preserve">Japan Osaka</w:t>
      </w:r>
      <w:r>
        <w:t xml:space="preserve"> </w:t>
      </w:r>
      <w:r>
        <w:t xml:space="preserve">presents a unique set of challenges for</w:t>
      </w:r>
      <w:r>
        <w:t xml:space="preserve"> </w:t>
      </w:r>
      <w:r>
        <w:rPr>
          <w:bCs/>
          <w:b/>
        </w:rPr>
        <w:t xml:space="preserve">Industrial Engineers</w:t>
      </w:r>
      <w:r>
        <w:t xml:space="preserve">, many of which stem from demographic shifts and technological advancements. Japan’s aging population has led to labor shortages, prompting Industrial Engineers to develop automation solutions that compensate for reduced human workforce availability. In Osaka, this has resulted in the widespread adoption of robotics in industries such as manufacturing and warehousing. For instance, companies like Fanuc have partnered with local firms to deploy robotic arms capable of performing precision tasks with minimal human intervention.</w:t>
      </w:r>
    </w:p>
    <w:p>
      <w:pPr>
        <w:pStyle w:val="BodyText"/>
      </w:pPr>
      <w:r>
        <w:t xml:space="preserve">Another challenge is the need to balance traditional Japanese values with modern technological trends. While Industrial Engineers in Osaka are encouraged to innovate, they must also respect cultural norms such as lifetime employment (seniority-based promotions) and group decision-making processes. This duality requires a nuanced understanding of both engineering principles and Japanese business ethics.</w:t>
      </w:r>
    </w:p>
    <w:p>
      <w:pPr>
        <w:pStyle w:val="BodyText"/>
      </w:pPr>
      <w:r>
        <w:t xml:space="preserve">Despite these challenges,</w:t>
      </w:r>
      <w:r>
        <w:t xml:space="preserve"> </w:t>
      </w:r>
      <w:r>
        <w:rPr>
          <w:bCs/>
          <w:b/>
        </w:rPr>
        <w:t xml:space="preserve">Japan Osaka</w:t>
      </w:r>
      <w:r>
        <w:t xml:space="preserve"> </w:t>
      </w:r>
      <w:r>
        <w:t xml:space="preserve">offers abundant opportunities for Industrial Engineers to contribute to groundbreaking projects. The region’s focus on sustainable development has led to initiatives such as smart city planning, where Industrial Engineers collaborate with urban planners to design energy-efficient transportation systems and waste management solutions. Additionally, the presence of global corporations like Panasonic and Sony in Osaka provides access to cutting-edge research facilities, enabling engineers to work on next-generation technologies like quantum computing and advanced materials.</w:t>
      </w:r>
    </w:p>
    <w:bookmarkEnd w:id="22"/>
    <w:bookmarkStart w:id="23" w:name="X496e6c30e16f7ff4909f417945270470d2df86e"/>
    <w:p>
      <w:pPr>
        <w:pStyle w:val="Heading2"/>
      </w:pPr>
      <w:r>
        <w:t xml:space="preserve">The Future Outlook for Industrial Engineering in Japan Osaka</w:t>
      </w:r>
    </w:p>
    <w:p>
      <w:pPr>
        <w:pStyle w:val="FirstParagraph"/>
      </w:pPr>
      <w:r>
        <w:t xml:space="preserve">As</w:t>
      </w:r>
      <w:r>
        <w:t xml:space="preserve"> </w:t>
      </w:r>
      <w:r>
        <w:rPr>
          <w:bCs/>
          <w:b/>
        </w:rPr>
        <w:t xml:space="preserve">Japan Osaka</w:t>
      </w:r>
      <w:r>
        <w:t xml:space="preserve"> </w:t>
      </w:r>
      <w:r>
        <w:t xml:space="preserve">continues to evolve, the role of</w:t>
      </w:r>
      <w:r>
        <w:t xml:space="preserve"> </w:t>
      </w:r>
      <w:r>
        <w:rPr>
          <w:bCs/>
          <w:b/>
        </w:rPr>
        <w:t xml:space="preserve">Industrial Engineers</w:t>
      </w:r>
      <w:r>
        <w:t xml:space="preserve"> </w:t>
      </w:r>
      <w:r>
        <w:t xml:space="preserve">will become even more critical. The Fourth Industrial Revolution, characterized by the convergence of AI, IoT, and big data analytics, presents new frontiers for innovation in this region. For example, Industrial Engineers are now tasked with integrating IoT sensors into production lines to enable real-time monitoring and predictive maintenance—capabilities that can significantly reduce downtime in Osaka’s factories.</w:t>
      </w:r>
    </w:p>
    <w:p>
      <w:pPr>
        <w:pStyle w:val="BodyText"/>
      </w:pPr>
      <w:r>
        <w:t xml:space="preserve">Moreover, Japan’s government has prioritized initiatives such as</w:t>
      </w:r>
      <w:r>
        <w:t xml:space="preserve"> </w:t>
      </w:r>
      <w:r>
        <w:rPr>
          <w:iCs/>
          <w:i/>
        </w:rPr>
        <w:t xml:space="preserve">Industry 4.0</w:t>
      </w:r>
      <w:r>
        <w:t xml:space="preserve">, which aligns closely with the objectives of Industrial Engineering. In</w:t>
      </w:r>
      <w:r>
        <w:t xml:space="preserve"> </w:t>
      </w:r>
      <w:r>
        <w:rPr>
          <w:bCs/>
          <w:b/>
        </w:rPr>
        <w:t xml:space="preserve">Japan Osaka</w:t>
      </w:r>
      <w:r>
        <w:t xml:space="preserve">, this includes the development of digital twin technologies that simulate industrial processes to identify inefficiencies before they occur. Academic institutions are playing a key role in this transformation by offering specialized courses in digital engineering and cyber-physical systems, ensuring that future Industrial Engineers are equipped to meet these demands.</w:t>
      </w:r>
    </w:p>
    <w:p>
      <w:pPr>
        <w:pStyle w:val="BodyText"/>
      </w:pPr>
      <w:r>
        <w:t xml:space="preserve">In conclusion,</w:t>
      </w:r>
      <w:r>
        <w:t xml:space="preserve"> </w:t>
      </w:r>
      <w:r>
        <w:rPr>
          <w:bCs/>
          <w:b/>
        </w:rPr>
        <w:t xml:space="preserve">Industrial Engineers</w:t>
      </w:r>
      <w:r>
        <w:t xml:space="preserve"> </w:t>
      </w:r>
      <w:r>
        <w:t xml:space="preserve">in</w:t>
      </w:r>
      <w:r>
        <w:t xml:space="preserve"> </w:t>
      </w:r>
      <w:r>
        <w:rPr>
          <w:bCs/>
          <w:b/>
        </w:rPr>
        <w:t xml:space="preserve">Japan Osaka</w:t>
      </w:r>
      <w:r>
        <w:t xml:space="preserve"> </w:t>
      </w:r>
      <w:r>
        <w:t xml:space="preserve">occupy a strategic position at the intersection of tradition and innovation. Their ability to adapt to cultural nuances while leveraging advanced technologies will determine the success of Osaka’s industries in the coming decades. As academic research and industry collaboration continue to drive progress, the contributions of Industrial Engineers will remain indispensable to Japan’s economic growth and global competitiveness.</w:t>
      </w:r>
    </w:p>
    <w:bookmarkEnd w:id="23"/>
    <w:bookmarkStart w:id="24" w:name="conclusion"/>
    <w:p>
      <w:pPr>
        <w:pStyle w:val="Heading2"/>
      </w:pPr>
      <w:r>
        <w:t xml:space="preserve">Conclusion</w:t>
      </w:r>
    </w:p>
    <w:p>
      <w:pPr>
        <w:pStyle w:val="FirstParagraph"/>
      </w:pPr>
      <w:r>
        <w:t xml:space="preserve">This document has highlighted the multifaceted role of</w:t>
      </w:r>
      <w:r>
        <w:t xml:space="preserve"> </w:t>
      </w:r>
      <w:r>
        <w:rPr>
          <w:bCs/>
          <w:b/>
        </w:rPr>
        <w:t xml:space="preserve">Industrial Engineers</w:t>
      </w:r>
      <w:r>
        <w:t xml:space="preserve"> </w:t>
      </w:r>
      <w:r>
        <w:t xml:space="preserve">in</w:t>
      </w:r>
      <w:r>
        <w:t xml:space="preserve"> </w:t>
      </w:r>
      <w:r>
        <w:rPr>
          <w:bCs/>
          <w:b/>
        </w:rPr>
        <w:t xml:space="preserve">Japan Osaka</w:t>
      </w:r>
      <w:r>
        <w:t xml:space="preserve">, emphasizing their academic foundations, practical applications, and future potential. By examining the interplay between Industrial Engineering principles and Japan’s unique socio-economic environment, it becomes evident that Osaka is not only a regional powerhouse but also a global leader in engineering innovation. As the demand for efficient systems continues to grow,</w:t>
      </w:r>
      <w:r>
        <w:t xml:space="preserve"> </w:t>
      </w:r>
      <w:r>
        <w:rPr>
          <w:bCs/>
          <w:b/>
        </w:rPr>
        <w:t xml:space="preserve">Industrial Engineers</w:t>
      </w:r>
      <w:r>
        <w:t xml:space="preserve"> </w:t>
      </w:r>
      <w:r>
        <w:t xml:space="preserve">in</w:t>
      </w:r>
      <w:r>
        <w:t xml:space="preserve"> </w:t>
      </w:r>
      <w:r>
        <w:rPr>
          <w:bCs/>
          <w:b/>
        </w:rPr>
        <w:t xml:space="preserve">Japan Osaka</w:t>
      </w:r>
      <w:r>
        <w:t xml:space="preserve"> </w:t>
      </w:r>
      <w:r>
        <w:t xml:space="preserve">will remain at the forefront of shaping tomorrow’s 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2026-07-20T16:42:16Z</dcterms:created>
  <dcterms:modified xsi:type="dcterms:W3CDTF">2026-07-20T16:42:16Z</dcterms:modified>
</cp:coreProperties>
</file>

<file path=docProps/custom.xml><?xml version="1.0" encoding="utf-8"?>
<Properties xmlns="http://schemas.openxmlformats.org/officeDocument/2006/custom-properties" xmlns:vt="http://schemas.openxmlformats.org/officeDocument/2006/docPropsVTypes"/>
</file>