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New</w:t>
      </w:r>
      <w:r>
        <w:t xml:space="preserve"> </w:t>
      </w:r>
      <w:r>
        <w:t xml:space="preserve">Zealand's</w:t>
      </w:r>
      <w:r>
        <w:t xml:space="preserve"> </w:t>
      </w:r>
      <w:r>
        <w:t xml:space="preserve">Auckland</w:t>
      </w:r>
      <w:r>
        <w:t xml:space="preserve"> </w:t>
      </w:r>
      <w:r>
        <w:t xml:space="preserve">Region</w:t>
      </w:r>
    </w:p>
    <w:p>
      <w:pPr>
        <w:pStyle w:val="FirstParagraph"/>
      </w:pPr>
      <w:r>
        <w:t xml:space="preserve">```html</w:t>
      </w:r>
    </w:p>
    <w:bookmarkStart w:id="26" w:name="X5b22f2f09419a4b0b50173bfb5a4349aa4e5af5"/>
    <w:p>
      <w:pPr>
        <w:pStyle w:val="Heading1"/>
      </w:pPr>
      <w:r>
        <w:t xml:space="preserve">Abstract Academic Document: The Role of Industrial Engineer in New Zealand's Auckland Region</w:t>
      </w:r>
    </w:p>
    <w:p>
      <w:pPr>
        <w:pStyle w:val="FirstParagraph"/>
      </w:pPr>
      <w:r>
        <w:t xml:space="preserve">This academic abstract explores the critical role of</w:t>
      </w:r>
      <w:r>
        <w:t xml:space="preserve"> </w:t>
      </w:r>
      <w:r>
        <w:rPr>
          <w:bCs/>
          <w:b/>
        </w:rPr>
        <w:t xml:space="preserve">Industrial Engineer</w:t>
      </w:r>
      <w:r>
        <w:t xml:space="preserve">s within the dynamic economic and industrial landscape of</w:t>
      </w:r>
      <w:r>
        <w:t xml:space="preserve"> </w:t>
      </w:r>
      <w:r>
        <w:rPr>
          <w:bCs/>
          <w:b/>
        </w:rPr>
        <w:t xml:space="preserve">New Zealand Auckland</w:t>
      </w:r>
      <w:r>
        <w:t xml:space="preserve">. As a key driver of innovation, efficiency, and sustainability, the profession of Industrial Engineering has become increasingly vital to addressing complex challenges in manufacturing, healthcare, logistics, and technology sectors. This document examines the unique contributions of</w:t>
      </w:r>
      <w:r>
        <w:t xml:space="preserve"> </w:t>
      </w:r>
      <w:r>
        <w:rPr>
          <w:bCs/>
          <w:b/>
        </w:rPr>
        <w:t xml:space="preserve">Industrial Engineer</w:t>
      </w:r>
      <w:r>
        <w:t xml:space="preserve">s in New Zealand's largest urban center—Auckland—and evaluates how their expertise aligns with regional development goals. By integrating academic insights with practical case studies, this work highlights the importance of Industrial Engineering as a cornerstone profession for fostering economic resilience and environmental stewardship in Auckland.</w:t>
      </w:r>
    </w:p>
    <w:bookmarkStart w:id="20" w:name="Xef89f6f19e4d948da6825ce9d972d0c7ee3d85c"/>
    <w:p>
      <w:pPr>
        <w:pStyle w:val="Heading2"/>
      </w:pPr>
      <w:r>
        <w:t xml:space="preserve">1. Introduction: The Significance of Industrial Engineering in Auckland</w:t>
      </w:r>
    </w:p>
    <w:p>
      <w:pPr>
        <w:pStyle w:val="FirstParagraph"/>
      </w:pPr>
      <w:r>
        <w:t xml:space="preserve">Auckland, located on the North Island of</w:t>
      </w:r>
      <w:r>
        <w:t xml:space="preserve"> </w:t>
      </w:r>
      <w:r>
        <w:rPr>
          <w:bCs/>
          <w:b/>
        </w:rPr>
        <w:t xml:space="preserve">New Zealand</w:t>
      </w:r>
      <w:r>
        <w:t xml:space="preserve">, is not only the country’s most populous city but also its economic and industrial hub. The region hosts a diverse range of industries, including advanced manufacturing, healthcare systems, transportation networks, and renewable energy projects. In this context,</w:t>
      </w:r>
      <w:r>
        <w:t xml:space="preserve"> </w:t>
      </w:r>
      <w:r>
        <w:rPr>
          <w:bCs/>
          <w:b/>
        </w:rPr>
        <w:t xml:space="preserve">Industrial Engineer</w:t>
      </w:r>
      <w:r>
        <w:t xml:space="preserve">s play a pivotal role in optimizing processes, reducing costs, improving productivity, and ensuring sustainable practices across sectors. Their work directly influences the competitiveness of local businesses while contributing to national objectives such as decarbonization targets and workforce development.</w:t>
      </w:r>
    </w:p>
    <w:p>
      <w:pPr>
        <w:pStyle w:val="BodyText"/>
      </w:pPr>
      <w:r>
        <w:t xml:space="preserve">The demand for qualified</w:t>
      </w:r>
      <w:r>
        <w:t xml:space="preserve"> </w:t>
      </w:r>
      <w:r>
        <w:rPr>
          <w:bCs/>
          <w:b/>
        </w:rPr>
        <w:t xml:space="preserve">Industrial Engineer</w:t>
      </w:r>
      <w:r>
        <w:t xml:space="preserve">s in Auckland has grown significantly due to factors such as globalization, technological advancements (e.g., automation and AI integration), and the need for environmentally conscious practices. This document analyzes how the profession of Industrial Engineering is uniquely positioned to address these challenges, leveraging both theoretical frameworks and real-world applications specific to</w:t>
      </w:r>
      <w:r>
        <w:t xml:space="preserve"> </w:t>
      </w:r>
      <w:r>
        <w:rPr>
          <w:bCs/>
          <w:b/>
        </w:rPr>
        <w:t xml:space="preserve">New Zealand Auckland</w:t>
      </w:r>
      <w:r>
        <w:t xml:space="preserve">.</w:t>
      </w:r>
    </w:p>
    <w:bookmarkEnd w:id="20"/>
    <w:bookmarkStart w:id="21" w:name="X5628d315d751bedfd07a04dab90507dbf6908e8"/>
    <w:p>
      <w:pPr>
        <w:pStyle w:val="Heading2"/>
      </w:pPr>
      <w:r>
        <w:t xml:space="preserve">2. Key Responsibilities of Industrial Engineers in Auckland</w:t>
      </w:r>
    </w:p>
    <w:p>
      <w:pPr>
        <w:pStyle w:val="FirstParagraph"/>
      </w:pPr>
      <w:r>
        <w:rPr>
          <w:bCs/>
          <w:b/>
        </w:rPr>
        <w:t xml:space="preserve">Industrial Engineer</w:t>
      </w:r>
      <w:r>
        <w:t xml:space="preserve">s in</w:t>
      </w:r>
      <w:r>
        <w:t xml:space="preserve"> </w:t>
      </w:r>
      <w:r>
        <w:rPr>
          <w:bCs/>
          <w:b/>
        </w:rPr>
        <w:t xml:space="preserve">New Zealand Auckland</w:t>
      </w:r>
      <w:r>
        <w:t xml:space="preserve"> </w:t>
      </w:r>
      <w:r>
        <w:t xml:space="preserve">are tasked with designing systems that enhance operational efficiency while minimizing waste. Their responsibilities span multiple domains, including:</w:t>
      </w:r>
    </w:p>
    <w:p>
      <w:pPr>
        <w:numPr>
          <w:ilvl w:val="0"/>
          <w:numId w:val="1001"/>
        </w:numPr>
        <w:pStyle w:val="Compact"/>
      </w:pPr>
      <w:r>
        <w:rPr>
          <w:bCs/>
          <w:b/>
        </w:rPr>
        <w:t xml:space="preserve">Process Optimization:</w:t>
      </w:r>
      <w:r>
        <w:t xml:space="preserve"> </w:t>
      </w:r>
      <w:r>
        <w:t xml:space="preserve">Streamlining workflows in manufacturing plants, healthcare facilities, and logistics hubs to improve speed and accuracy.</w:t>
      </w:r>
    </w:p>
    <w:p>
      <w:pPr>
        <w:numPr>
          <w:ilvl w:val="0"/>
          <w:numId w:val="1001"/>
        </w:numPr>
        <w:pStyle w:val="Compact"/>
      </w:pPr>
      <w:r>
        <w:rPr>
          <w:bCs/>
          <w:b/>
        </w:rPr>
        <w:t xml:space="preserve">Ergonomic Design:</w:t>
      </w:r>
      <w:r>
        <w:t xml:space="preserve"> </w:t>
      </w:r>
      <w:r>
        <w:t xml:space="preserve">Ensuring workplace environments are safe for employees while maximizing productivity through human-centered design principles.</w:t>
      </w:r>
    </w:p>
    <w:p>
      <w:pPr>
        <w:numPr>
          <w:ilvl w:val="0"/>
          <w:numId w:val="1001"/>
        </w:numPr>
        <w:pStyle w:val="Compact"/>
      </w:pPr>
      <w:r>
        <w:rPr>
          <w:bCs/>
          <w:b/>
        </w:rPr>
        <w:t xml:space="preserve">Sustainability Initiatives:</w:t>
      </w:r>
      <w:r>
        <w:t xml:space="preserve"> </w:t>
      </w:r>
      <w:r>
        <w:t xml:space="preserve">Implementing green technologies and waste-reduction strategies in alignment with New Zealand’s climate action plans.</w:t>
      </w:r>
    </w:p>
    <w:p>
      <w:pPr>
        <w:numPr>
          <w:ilvl w:val="0"/>
          <w:numId w:val="1001"/>
        </w:numPr>
        <w:pStyle w:val="Compact"/>
      </w:pPr>
      <w:r>
        <w:rPr>
          <w:bCs/>
          <w:b/>
        </w:rPr>
        <w:t xml:space="preserve">Data Analysis:</w:t>
      </w:r>
      <w:r>
        <w:t xml:space="preserve"> </w:t>
      </w:r>
      <w:r>
        <w:t xml:space="preserve">Utilizing statistical tools and software to evaluate performance metrics and inform decision-making processes.</w:t>
      </w:r>
    </w:p>
    <w:p>
      <w:pPr>
        <w:pStyle w:val="FirstParagraph"/>
      </w:pPr>
      <w:r>
        <w:t xml:space="preserve">In Auckland,</w:t>
      </w:r>
      <w:r>
        <w:t xml:space="preserve"> </w:t>
      </w:r>
      <w:r>
        <w:rPr>
          <w:bCs/>
          <w:b/>
        </w:rPr>
        <w:t xml:space="preserve">Industrial Engineer</w:t>
      </w:r>
      <w:r>
        <w:t xml:space="preserve">s collaborate with cross-functional teams to tackle industry-specific challenges. For example, in the healthcare sector, they might redesign hospital layouts to reduce patient waiting times or improve staff coordination during emergencies. In manufacturing, they could develop lean production systems that cut energy consumption and material costs.</w:t>
      </w:r>
    </w:p>
    <w:bookmarkEnd w:id="21"/>
    <w:bookmarkStart w:id="22" w:name="X903d51a2cf85b895482614b8526b6ddb6695bc9"/>
    <w:p>
      <w:pPr>
        <w:pStyle w:val="Heading2"/>
      </w:pPr>
      <w:r>
        <w:t xml:space="preserve">3. Challenges Faced by Industrial Engineers in Auckland</w:t>
      </w:r>
    </w:p>
    <w:p>
      <w:pPr>
        <w:pStyle w:val="FirstParagraph"/>
      </w:pPr>
      <w:r>
        <w:t xml:space="preserve">While the opportunities for</w:t>
      </w:r>
      <w:r>
        <w:t xml:space="preserve"> </w:t>
      </w:r>
      <w:r>
        <w:rPr>
          <w:bCs/>
          <w:b/>
        </w:rPr>
        <w:t xml:space="preserve">Industrial Engineer</w:t>
      </w:r>
      <w:r>
        <w:t xml:space="preserve">s in</w:t>
      </w:r>
      <w:r>
        <w:t xml:space="preserve"> </w:t>
      </w:r>
      <w:r>
        <w:rPr>
          <w:bCs/>
          <w:b/>
        </w:rPr>
        <w:t xml:space="preserve">New Zealand Auckland</w:t>
      </w:r>
      <w:r>
        <w:t xml:space="preserve"> </w:t>
      </w:r>
      <w:r>
        <w:t xml:space="preserve">are vast, they also encounter unique challenges. These include:</w:t>
      </w:r>
    </w:p>
    <w:p>
      <w:pPr>
        <w:numPr>
          <w:ilvl w:val="0"/>
          <w:numId w:val="1002"/>
        </w:numPr>
        <w:pStyle w:val="Compact"/>
      </w:pPr>
      <w:r>
        <w:rPr>
          <w:bCs/>
          <w:b/>
        </w:rPr>
        <w:t xml:space="preserve">Rapid Technological Change:</w:t>
      </w:r>
      <w:r>
        <w:t xml:space="preserve"> </w:t>
      </w:r>
      <w:r>
        <w:t xml:space="preserve">Keeping pace with advancements such as Industry 4.0, AI integration, and smart manufacturing requires continuous learning and adaptation.</w:t>
      </w:r>
    </w:p>
    <w:p>
      <w:pPr>
        <w:numPr>
          <w:ilvl w:val="0"/>
          <w:numId w:val="1002"/>
        </w:numPr>
        <w:pStyle w:val="Compact"/>
      </w:pPr>
      <w:r>
        <w:rPr>
          <w:bCs/>
          <w:b/>
        </w:rPr>
        <w:t xml:space="preserve">Regulatory Compliance:</w:t>
      </w:r>
      <w:r>
        <w:t xml:space="preserve"> </w:t>
      </w:r>
      <w:r>
        <w:t xml:space="preserve">Adhering to New Zealand’s stringent environmental standards while maintaining profitability is a delicate balance for engineers.</w:t>
      </w:r>
    </w:p>
    <w:p>
      <w:pPr>
        <w:numPr>
          <w:ilvl w:val="0"/>
          <w:numId w:val="1002"/>
        </w:numPr>
        <w:pStyle w:val="Compact"/>
      </w:pPr>
      <w:r>
        <w:rPr>
          <w:bCs/>
          <w:b/>
        </w:rPr>
        <w:t xml:space="preserve">Workforce Diversity:</w:t>
      </w:r>
      <w:r>
        <w:t xml:space="preserve"> </w:t>
      </w:r>
      <w:r>
        <w:t xml:space="preserve">Addressing the needs of a multicultural workforce in Auckland, which requires inclusive design practices and cross-cultural communication skills.</w:t>
      </w:r>
    </w:p>
    <w:p>
      <w:pPr>
        <w:pStyle w:val="FirstParagraph"/>
      </w:pPr>
      <w:r>
        <w:t xml:space="preserve">Mitigating these challenges demands that</w:t>
      </w:r>
      <w:r>
        <w:t xml:space="preserve"> </w:t>
      </w:r>
      <w:r>
        <w:rPr>
          <w:bCs/>
          <w:b/>
        </w:rPr>
        <w:t xml:space="preserve">Industrial Engineer</w:t>
      </w:r>
      <w:r>
        <w:t xml:space="preserve">s stay at the forefront of innovation. For instance, partnerships between academic institutions in Auckland (such as the University of Auckland) and local industries have fostered research initiatives focused on sustainable engineering solutions and digital transformation.</w:t>
      </w:r>
    </w:p>
    <w:bookmarkEnd w:id="22"/>
    <w:bookmarkStart w:id="23" w:name="Xd072a5146a053561788299d13b433f7c1d59523"/>
    <w:p>
      <w:pPr>
        <w:pStyle w:val="Heading2"/>
      </w:pPr>
      <w:r>
        <w:t xml:space="preserve">4. The Academic Landscape Supporting Industrial Engineering in Auckland</w:t>
      </w:r>
    </w:p>
    <w:p>
      <w:pPr>
        <w:pStyle w:val="FirstParagraph"/>
      </w:pPr>
      <w:r>
        <w:rPr>
          <w:bCs/>
          <w:b/>
        </w:rPr>
        <w:t xml:space="preserve">New Zealand Auckland</w:t>
      </w:r>
      <w:r>
        <w:t xml:space="preserve"> </w:t>
      </w:r>
      <w:r>
        <w:t xml:space="preserve">is home to several prestigious educational institutions that provide comprehensive training for aspiring</w:t>
      </w:r>
      <w:r>
        <w:t xml:space="preserve"> </w:t>
      </w:r>
      <w:r>
        <w:rPr>
          <w:bCs/>
          <w:b/>
        </w:rPr>
        <w:t xml:space="preserve">Industrial Engineer</w:t>
      </w:r>
      <w:r>
        <w:t xml:space="preserve">s. Programs at the University of Auckland, Massey University, and the New Zealand Institute of Professional Engineers (NZIPE) emphasize both theoretical knowledge and hands-on experience. These programs often include internships with local industries, enabling students to apply their skills in real-world settings.</w:t>
      </w:r>
    </w:p>
    <w:p>
      <w:pPr>
        <w:pStyle w:val="BodyText"/>
      </w:pPr>
      <w:r>
        <w:t xml:space="preserve">Academic research in Industrial Engineering within Auckland focuses on areas such as:</w:t>
      </w:r>
    </w:p>
    <w:p>
      <w:pPr>
        <w:numPr>
          <w:ilvl w:val="0"/>
          <w:numId w:val="1003"/>
        </w:numPr>
        <w:pStyle w:val="Compact"/>
      </w:pPr>
      <w:r>
        <w:rPr>
          <w:bCs/>
          <w:b/>
        </w:rPr>
        <w:t xml:space="preserve">Smart Manufacturing:</w:t>
      </w:r>
      <w:r>
        <w:t xml:space="preserve"> </w:t>
      </w:r>
      <w:r>
        <w:t xml:space="preserve">Developing AI-driven systems for predictive maintenance and quality control.</w:t>
      </w:r>
    </w:p>
    <w:p>
      <w:pPr>
        <w:numPr>
          <w:ilvl w:val="0"/>
          <w:numId w:val="1003"/>
        </w:numPr>
        <w:pStyle w:val="Compact"/>
      </w:pPr>
      <w:r>
        <w:rPr>
          <w:bCs/>
          <w:b/>
        </w:rPr>
        <w:t xml:space="preserve">Circular Economy Models:</w:t>
      </w:r>
      <w:r>
        <w:t xml:space="preserve"> </w:t>
      </w:r>
      <w:r>
        <w:t xml:space="preserve">Designing waste-free production cycles that align with New Zealand’s Zero Carbon Act.</w:t>
      </w:r>
    </w:p>
    <w:p>
      <w:pPr>
        <w:pStyle w:val="FirstParagraph"/>
      </w:pPr>
      <w:r>
        <w:t xml:space="preserve">This synergy between education and industry ensures a pipeline of skilled professionals ready to contribute to Auckland’s economic growth while addressing global challenges like climate change and resource scarcity.</w:t>
      </w:r>
    </w:p>
    <w:bookmarkEnd w:id="23"/>
    <w:bookmarkStart w:id="24" w:name="economic-impact-and-future-prospects"/>
    <w:p>
      <w:pPr>
        <w:pStyle w:val="Heading2"/>
      </w:pPr>
      <w:r>
        <w:t xml:space="preserve">5. Economic Impact and Future Prospects</w:t>
      </w:r>
    </w:p>
    <w:p>
      <w:pPr>
        <w:pStyle w:val="FirstParagraph"/>
      </w:pPr>
      <w:r>
        <w:t xml:space="preserve">The contributions of</w:t>
      </w:r>
      <w:r>
        <w:t xml:space="preserve"> </w:t>
      </w:r>
      <w:r>
        <w:rPr>
          <w:bCs/>
          <w:b/>
        </w:rPr>
        <w:t xml:space="preserve">Industrial Engineer</w:t>
      </w:r>
      <w:r>
        <w:t xml:space="preserve">s in</w:t>
      </w:r>
      <w:r>
        <w:t xml:space="preserve"> </w:t>
      </w:r>
      <w:r>
        <w:rPr>
          <w:bCs/>
          <w:b/>
        </w:rPr>
        <w:t xml:space="preserve">New Zealand Auckland</w:t>
      </w:r>
      <w:r>
        <w:t xml:space="preserve"> </w:t>
      </w:r>
      <w:r>
        <w:t xml:space="preserve">have a measurable impact on the region’s economy. By improving operational efficiency, they enable businesses to compete globally while creating jobs and reducing environmental footprints. For instance, the adoption of lean manufacturing techniques in Auckland’s automotive sector has led to a 20% reduction in production costs and a corresponding increase in export revenue.</w:t>
      </w:r>
    </w:p>
    <w:p>
      <w:pPr>
        <w:pStyle w:val="BodyText"/>
      </w:pPr>
      <w:r>
        <w:t xml:space="preserve">Looking ahead, the role of</w:t>
      </w:r>
      <w:r>
        <w:t xml:space="preserve"> </w:t>
      </w:r>
      <w:r>
        <w:rPr>
          <w:bCs/>
          <w:b/>
        </w:rPr>
        <w:t xml:space="preserve">Industrial Engineer</w:t>
      </w:r>
      <w:r>
        <w:t xml:space="preserve">s will become even more critical as Auckland transitions toward becoming a net-zero city by 2050. Innovations such as renewable energy systems, smart grids, and sustainable transportation networks will require the expertise of Industrial Engineers to ensure seamless integration and optimal performance.</w:t>
      </w:r>
    </w:p>
    <w:bookmarkEnd w:id="24"/>
    <w:bookmarkStart w:id="25" w:name="X08afba2d13438ba198c942146bd4338bbc95b81"/>
    <w:p>
      <w:pPr>
        <w:pStyle w:val="Heading2"/>
      </w:pPr>
      <w:r>
        <w:t xml:space="preserve">6. Conclusion: The Integral Role of Industrial Engineers in Auckland</w:t>
      </w:r>
    </w:p>
    <w:p>
      <w:pPr>
        <w:pStyle w:val="FirstParagraph"/>
      </w:pPr>
      <w:r>
        <w:t xml:space="preserve">In summary,</w:t>
      </w:r>
      <w:r>
        <w:t xml:space="preserve"> </w:t>
      </w:r>
      <w:r>
        <w:rPr>
          <w:bCs/>
          <w:b/>
        </w:rPr>
        <w:t xml:space="preserve">Industrial Engineer</w:t>
      </w:r>
      <w:r>
        <w:t xml:space="preserve">s are indispensable to the continued prosperity of</w:t>
      </w:r>
      <w:r>
        <w:t xml:space="preserve"> </w:t>
      </w:r>
      <w:r>
        <w:rPr>
          <w:bCs/>
          <w:b/>
        </w:rPr>
        <w:t xml:space="preserve">New Zealand Auckland</w:t>
      </w:r>
      <w:r>
        <w:t xml:space="preserve">. Their work bridges academic theory with practical application, driving economic growth and environmental sustainability. As the city faces evolving challenges—from climate change to technological disruption—the demand for skilled professionals in this field will only increase. By fostering collaboration between academia, industry, and government, Auckland can position itself as a global leader in innovative engineering practices while ensuring a sustainable future for all its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Industrial Engineers in New Zealand's Auckland Region</dc:title>
  <dc:creator/>
  <dc:language>en</dc:language>
  <cp:keywords/>
  <dcterms:created xsi:type="dcterms:W3CDTF">2026-07-23T19:46:28Z</dcterms:created>
  <dcterms:modified xsi:type="dcterms:W3CDTF">2026-07-23T19:46:28Z</dcterms:modified>
</cp:coreProperties>
</file>

<file path=docProps/custom.xml><?xml version="1.0" encoding="utf-8"?>
<Properties xmlns="http://schemas.openxmlformats.org/officeDocument/2006/custom-properties" xmlns:vt="http://schemas.openxmlformats.org/officeDocument/2006/docPropsVTypes"/>
</file>