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ba7739b0b9271cc3bbb4509b7a4c42ca5d4e6a6"/>
    <w:p>
      <w:pPr>
        <w:pStyle w:val="Heading1"/>
      </w:pPr>
      <w:r>
        <w:t xml:space="preserve">Abstract Academic Document: The Role of Industrial Engineer in Saudi Arabia Riyadh</w:t>
      </w:r>
    </w:p>
    <w:p>
      <w:pPr>
        <w:pStyle w:val="FirstParagraph"/>
      </w:pPr>
      <w:r>
        <w:rPr>
          <w:bCs/>
          <w:b/>
        </w:rPr>
        <w:t xml:space="preserve">Abstract academic</w:t>
      </w:r>
      <w:r>
        <w:t xml:space="preserve"> </w:t>
      </w:r>
      <w:r>
        <w:t xml:space="preserve">research on the evolving role of</w:t>
      </w:r>
      <w:r>
        <w:t xml:space="preserve"> </w:t>
      </w:r>
      <w:r>
        <w:rPr>
          <w:bCs/>
          <w:b/>
        </w:rPr>
        <w:t xml:space="preserve">Industrial Engineer</w:t>
      </w:r>
      <w:r>
        <w:t xml:space="preserve">s in Saudi Arabia Riyadh highlights the critical importance of this profession in aligning with the nation’s Vision 2030 goals. As a hub of economic and technological transformation, Riyadh has become a focal point for industrial innovation, urban development, and sustainable growth. This academic abstract explores how</w:t>
      </w:r>
      <w:r>
        <w:t xml:space="preserve"> </w:t>
      </w:r>
      <w:r>
        <w:rPr>
          <w:bCs/>
          <w:b/>
        </w:rPr>
        <w:t xml:space="preserve">Industrial Engineer</w:t>
      </w:r>
      <w:r>
        <w:t xml:space="preserve">s contribute to optimizing processes, managing resources efficiently, and fostering interdisciplinary collaboration in sectors such as construction, energy production (including oil and gas), healthcare infrastructure, education systems (like the King Abdullah University of Science and Technology), and smart city initiatives. The document emphasizes the unique challenges faced by</w:t>
      </w:r>
      <w:r>
        <w:t xml:space="preserve"> </w:t>
      </w:r>
      <w:r>
        <w:rPr>
          <w:bCs/>
          <w:b/>
        </w:rPr>
        <w:t xml:space="preserve">Industrial Engineer</w:t>
      </w:r>
      <w:r>
        <w:t xml:space="preserve">s in Riyadh due to rapid urbanization, cultural dynamics, and the integration of advanced technologies like artificial intelligence (AI) and Internet of Things (IoT) in industrial systems.</w:t>
      </w:r>
    </w:p>
    <w:bookmarkStart w:id="20" w:name="Xe7ee8e2fbf247221e5be7da15ae943e7481e785"/>
    <w:p>
      <w:pPr>
        <w:pStyle w:val="Heading2"/>
      </w:pPr>
      <w:r>
        <w:t xml:space="preserve">The Industrial Engineer’s Role in Saudi Arabia’s Economic Vision</w:t>
      </w:r>
    </w:p>
    <w:p>
      <w:pPr>
        <w:pStyle w:val="FirstParagraph"/>
      </w:pPr>
      <w:r>
        <w:t xml:space="preserve">Saudi Arabia’s Vision 2030 has positioned Riyadh as a global leader in economic diversification, reducing reliance on oil revenue through investments in technology, renewable energy (e.g., the NEOM smart city), and sustainable infrastructure.</w:t>
      </w:r>
      <w:r>
        <w:t xml:space="preserve"> </w:t>
      </w:r>
      <w:r>
        <w:rPr>
          <w:bCs/>
          <w:b/>
        </w:rPr>
        <w:t xml:space="preserve">Industrial Engineer</w:t>
      </w:r>
      <w:r>
        <w:t xml:space="preserve">s play a pivotal role in this transformation by applying principles of systems engineering, operations research, and lean management to enhance productivity across industries. For instance, in Riyadh’s construction sector—which is expanding rapidly to accommodate a growing population—</w:t>
      </w:r>
      <w:r>
        <w:rPr>
          <w:bCs/>
          <w:b/>
        </w:rPr>
        <w:t xml:space="preserve">Industrial Engineer</w:t>
      </w:r>
      <w:r>
        <w:t xml:space="preserve">s design efficient workflows for large-scale projects like the Riyadh Metro and King Abdullah Financial District. They also ensure compliance with international safety standards while adapting to local regulations and cultural norms.</w:t>
      </w:r>
    </w:p>
    <w:bookmarkEnd w:id="20"/>
    <w:bookmarkStart w:id="21" w:name="X7880595a681547d31929d7bb2d8c9849359eea7"/>
    <w:p>
      <w:pPr>
        <w:pStyle w:val="Heading2"/>
      </w:pPr>
      <w:r>
        <w:t xml:space="preserve">Key Contributions of Industrial Engineers in Riyadh</w:t>
      </w:r>
    </w:p>
    <w:p>
      <w:pPr>
        <w:pStyle w:val="FirstParagraph"/>
      </w:pPr>
      <w:r>
        <w:t xml:space="preserve">The</w:t>
      </w:r>
      <w:r>
        <w:t xml:space="preserve"> </w:t>
      </w:r>
      <w:r>
        <w:rPr>
          <w:bCs/>
          <w:b/>
        </w:rPr>
        <w:t xml:space="preserve">Industrial Engineer</w:t>
      </w:r>
      <w:r>
        <w:t xml:space="preserve"> </w:t>
      </w:r>
      <w:r>
        <w:t xml:space="preserve">profession in Riyadh is multifaceted, encompassing both traditional and emerging domains. In the energy sector, they optimize hydrocarbon extraction processes while integrating renewable energy technologies such as solar power farms near the city’s outskirts. Within healthcare systems, such as those at King Saud University Medical City or Al-Riyadh General Hospital,</w:t>
      </w:r>
      <w:r>
        <w:t xml:space="preserve"> </w:t>
      </w:r>
      <w:r>
        <w:rPr>
          <w:bCs/>
          <w:b/>
        </w:rPr>
        <w:t xml:space="preserve">Industrial Engineer</w:t>
      </w:r>
      <w:r>
        <w:t xml:space="preserve">s streamline patient flow and resource allocation to reduce wait times and improve service quality. Additionally, they contribute to Riyadh’s smart city initiatives by designing data-driven solutions for traffic management, waste reduction (e.g., waste-to-energy projects), and energy-efficient building designs in accordance with the Saudi Green Building Code.</w:t>
      </w:r>
    </w:p>
    <w:bookmarkEnd w:id="21"/>
    <w:bookmarkStart w:id="22" w:name="X911c2383872951b7a90566408ea629309ac18ff"/>
    <w:p>
      <w:pPr>
        <w:pStyle w:val="Heading2"/>
      </w:pPr>
      <w:r>
        <w:t xml:space="preserve">Challenges Faced by Industrial Engineers in Riyadh</w:t>
      </w:r>
    </w:p>
    <w:p>
      <w:pPr>
        <w:pStyle w:val="FirstParagraph"/>
      </w:pPr>
      <w:r>
        <w:t xml:space="preserve">Despite their critical role,</w:t>
      </w:r>
      <w:r>
        <w:t xml:space="preserve"> </w:t>
      </w:r>
      <w:r>
        <w:rPr>
          <w:bCs/>
          <w:b/>
        </w:rPr>
        <w:t xml:space="preserve">Industrial Engineer</w:t>
      </w:r>
      <w:r>
        <w:t xml:space="preserve">s in Riyadh encounter unique challenges. These include navigating the complexities of a rapidly evolving labor market, where there is a growing need for skilled professionals to meet Vision 2030 targets. Cultural factors also influence their work; for example, aligning global best practices with local labor laws and community expectations requires sensitivity and adaptability. Furthermore, the integration of cutting-edge technologies such as AI and IoT into industrial systems demands continuous upskilling, which is supported by institutions like the Saudi Arabian Standards Organization (SASO) and the King Abdulaziz City for Science and Technology (KACST).</w:t>
      </w:r>
    </w:p>
    <w:bookmarkEnd w:id="22"/>
    <w:bookmarkStart w:id="23" w:name="X94033925d82e9fa4e283d62ba48167dd362766f"/>
    <w:p>
      <w:pPr>
        <w:pStyle w:val="Heading2"/>
      </w:pPr>
      <w:r>
        <w:t xml:space="preserve">Interdisciplinary Collaboration in Riyadh’s Industrial Landscape</w:t>
      </w:r>
    </w:p>
    <w:p>
      <w:pPr>
        <w:pStyle w:val="FirstParagraph"/>
      </w:pPr>
      <w:r>
        <w:rPr>
          <w:bCs/>
          <w:b/>
        </w:rPr>
        <w:t xml:space="preserve">Industrial Engineer</w:t>
      </w:r>
      <w:r>
        <w:t xml:space="preserve">s in Riyadh often collaborate with professionals from diverse fields, including data scientists, urban planners, and policymakers. This interdisciplinary approach is essential for addressing complex issues such as urban mobility (e.g., integrating autonomous vehicles into Riyadh’s traffic grid) or developing sustainable supply chains for the Saudi Arabian National Guard’s logistics operations. Educational institutions like the College of Engineering at King Saud University and the Higher Colleges of Technology play a vital role in training future</w:t>
      </w:r>
      <w:r>
        <w:t xml:space="preserve"> </w:t>
      </w:r>
      <w:r>
        <w:rPr>
          <w:bCs/>
          <w:b/>
        </w:rPr>
        <w:t xml:space="preserve">Industrial Engineer</w:t>
      </w:r>
      <w:r>
        <w:t xml:space="preserve">s who can navigate these multifaceted challenges.</w:t>
      </w:r>
    </w:p>
    <w:bookmarkEnd w:id="23"/>
    <w:bookmarkStart w:id="24" w:name="Xa5f1cadafaadf61ff175c177295886f75046631"/>
    <w:p>
      <w:pPr>
        <w:pStyle w:val="Heading2"/>
      </w:pPr>
      <w:r>
        <w:t xml:space="preserve">The Future of Industrial Engineering in Riyadh</w:t>
      </w:r>
    </w:p>
    <w:p>
      <w:pPr>
        <w:pStyle w:val="FirstParagraph"/>
      </w:pPr>
      <w:r>
        <w:t xml:space="preserve">Looking ahead, the demand for</w:t>
      </w:r>
      <w:r>
        <w:t xml:space="preserve"> </w:t>
      </w:r>
      <w:r>
        <w:rPr>
          <w:bCs/>
          <w:b/>
        </w:rPr>
        <w:t xml:space="preserve">Industrial Engineer</w:t>
      </w:r>
      <w:r>
        <w:t xml:space="preserve">s in Riyadh is projected to grow significantly as the city continues its transformation into a global innovation hub. Emerging trends such as Industry 4.0, digital twin technology, and predictive maintenance are reshaping industrial processes, requiring</w:t>
      </w:r>
      <w:r>
        <w:t xml:space="preserve"> </w:t>
      </w:r>
      <w:r>
        <w:rPr>
          <w:bCs/>
          <w:b/>
        </w:rPr>
        <w:t xml:space="preserve">Industrial Engineer</w:t>
      </w:r>
      <w:r>
        <w:t xml:space="preserve">s to adopt new methodologies. For example, the use of digital twins in Riyadh’s manufacturing sectors allows for real-time monitoring and optimization of production systems. Additionally, the rise of circular economy principles—advocated by Saudi Arabia’s Ministry of Environment, Water and Agriculture—will further expand the scope of</w:t>
      </w:r>
      <w:r>
        <w:t xml:space="preserve"> </w:t>
      </w:r>
      <w:r>
        <w:rPr>
          <w:bCs/>
          <w:b/>
        </w:rPr>
        <w:t xml:space="preserve">Industrial Engineer</w:t>
      </w:r>
      <w:r>
        <w:t xml:space="preserve">s in designing sustainable resource cycles.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Industrial Engineer</w:t>
      </w:r>
      <w:r>
        <w:t xml:space="preserve">s in Saudi Arabia Riyadh is indispensable to achieving the nation’s economic and technological ambitions. Their expertise in process optimization, interdisciplinary collaboration, and innovation aligns perfectly with Vision 2030 objectives. As Riyadh continues to evolve into a center for global industry and sustainability,</w:t>
      </w:r>
      <w:r>
        <w:t xml:space="preserve"> </w:t>
      </w:r>
      <w:r>
        <w:rPr>
          <w:bCs/>
          <w:b/>
        </w:rPr>
        <w:t xml:space="preserve">Industrial Engineer</w:t>
      </w:r>
      <w:r>
        <w:t xml:space="preserve">s will remain at the forefront of shaping its future. This</w:t>
      </w:r>
      <w:r>
        <w:t xml:space="preserve"> </w:t>
      </w:r>
      <w:r>
        <w:rPr>
          <w:bCs/>
          <w:b/>
        </w:rPr>
        <w:t xml:space="preserve">abstract academic</w:t>
      </w:r>
      <w:r>
        <w:t xml:space="preserve"> </w:t>
      </w:r>
      <w:r>
        <w:t xml:space="preserve">document underscores the importance of fostering specialized training programs, promoting research in emerging technologies, and ensuring that</w:t>
      </w:r>
      <w:r>
        <w:t xml:space="preserve"> </w:t>
      </w:r>
      <w:r>
        <w:rPr>
          <w:bCs/>
          <w:b/>
        </w:rPr>
        <w:t xml:space="preserve">Industrial Engineer</w:t>
      </w:r>
      <w:r>
        <w:t xml:space="preserve">s are equipped to meet the dynamic demands of a rapidly changing landscape. Through their contributions, they will not only drive economic growth but also enhance the quality of life for Riyadh’s residents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Saudi Arabia Riyadh</dc:title>
  <dc:creator/>
  <dc:language>en</dc:language>
  <cp:keywords/>
  <dcterms:created xsi:type="dcterms:W3CDTF">2026-07-22T09:43:39Z</dcterms:created>
  <dcterms:modified xsi:type="dcterms:W3CDTF">2026-07-22T09:43:39Z</dcterms:modified>
</cp:coreProperties>
</file>

<file path=docProps/custom.xml><?xml version="1.0" encoding="utf-8"?>
<Properties xmlns="http://schemas.openxmlformats.org/officeDocument/2006/custom-properties" xmlns:vt="http://schemas.openxmlformats.org/officeDocument/2006/docPropsVTypes"/>
</file>