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dc186d67a6683bc961d6c8df6f83410a25e7b70"/>
    <w:p>
      <w:pPr>
        <w:pStyle w:val="Heading1"/>
      </w:pPr>
      <w:r>
        <w:t xml:space="preserve">Abstract Academic Document: The Role of the Industrial Engineer in Spain’s Barcelona Context</w:t>
      </w:r>
    </w:p>
    <w:p>
      <w:pPr>
        <w:pStyle w:val="FirstParagraph"/>
      </w:pPr>
      <w:r>
        <w:rPr>
          <w:bCs/>
          <w:b/>
        </w:rPr>
        <w:t xml:space="preserve">Abstract academic:</w:t>
      </w:r>
      <w:r>
        <w:t xml:space="preserve"> </w:t>
      </w:r>
      <w:r>
        <w:t xml:space="preserve">This document provides a comprehensive exploration of the field of</w:t>
      </w:r>
      <w:r>
        <w:t xml:space="preserve"> </w:t>
      </w:r>
      <w:r>
        <w:rPr>
          <w:iCs/>
          <w:i/>
        </w:rPr>
        <w:t xml:space="preserve">Industrial Engineering</w:t>
      </w:r>
      <w:r>
        <w:t xml:space="preserve">, emphasizing its significance within the economic, technological, and societal frameworks of</w:t>
      </w:r>
      <w:r>
        <w:t xml:space="preserve"> </w:t>
      </w:r>
      <w:r>
        <w:rPr>
          <w:iCs/>
          <w:i/>
        </w:rPr>
        <w:t xml:space="preserve">Spain Barcelona</w:t>
      </w:r>
      <w:r>
        <w:t xml:space="preserve">. As a multidisciplinary discipline focused on optimizing complex systems through the application of engineering principles, mathematics, and business strategies, Industrial Engineering plays a pivotal role in addressing challenges related to production efficiency, resource allocation, sustainability, and innovation. This abstract delves into how the unique socio-economic landscape of Barcelona—characterized by its status as a Mediterranean hub for trade, manufacturing innovation (e.g., automotive industry), and advanced logistics networks—shapes the responsibilities and opportunities available to Industrial Engineers in the region. By integrating theoretical knowledge with practical applications tailored to local needs, this document outlines the academic prerequisites, professional challenges, and future prospects of Industrial Engineers operating within Spain’s vibrant capital of Catalonia.</w:t>
      </w:r>
    </w:p>
    <w:bookmarkStart w:id="20" w:name="X52a0b95a43bc472dda01183d21e85589d0eea0f"/>
    <w:p>
      <w:pPr>
        <w:pStyle w:val="Heading2"/>
      </w:pPr>
      <w:r>
        <w:t xml:space="preserve">Introduction: The Dual Role of an Industrial Engineer in Barcelona</w:t>
      </w:r>
    </w:p>
    <w:p>
      <w:pPr>
        <w:pStyle w:val="FirstParagraph"/>
      </w:pPr>
      <w:r>
        <w:t xml:space="preserve">The</w:t>
      </w:r>
      <w:r>
        <w:t xml:space="preserve"> </w:t>
      </w:r>
      <w:r>
        <w:rPr>
          <w:iCs/>
          <w:i/>
        </w:rPr>
        <w:t xml:space="preserve">Industrial Engineer</w:t>
      </w:r>
      <w:r>
        <w:t xml:space="preserve"> </w:t>
      </w:r>
      <w:r>
        <w:t xml:space="preserve">is a professional tasked with designing, implementing, and managing systems that enhance productivity while minimizing waste. In the context of</w:t>
      </w:r>
      <w:r>
        <w:t xml:space="preserve"> </w:t>
      </w:r>
      <w:r>
        <w:rPr>
          <w:iCs/>
          <w:i/>
        </w:rPr>
        <w:t xml:space="preserve">Spain Barcelona</w:t>
      </w:r>
      <w:r>
        <w:t xml:space="preserve">, this role is further complicated by the city’s dual identity as both an industrial powerhouse and a tourist-driven metropolis. Barcelona’s economy thrives on sectors such as automotive manufacturing (e.g., Seat and Nissan facilities), renewable energy projects, pharmaceuticals, and advanced logistics networks serving Mediterranean trade routes. The Industrial Engineer in this environment must balance these competing priorities, ensuring that systems remain efficient without compromising environmental standards or urban livability.</w:t>
      </w:r>
    </w:p>
    <w:bookmarkEnd w:id="20"/>
    <w:bookmarkStart w:id="21" w:name="Xf1f7a98ec594c3848a3e82edfe0a1727c831960"/>
    <w:p>
      <w:pPr>
        <w:pStyle w:val="Heading2"/>
      </w:pPr>
      <w:r>
        <w:t xml:space="preserve">Academic Foundations of Industrial Engineering in Spain</w:t>
      </w:r>
    </w:p>
    <w:p>
      <w:pPr>
        <w:pStyle w:val="FirstParagraph"/>
      </w:pPr>
      <w:r>
        <w:t xml:space="preserve">Spain’s higher education system offers robust academic programs for aspiring Industrial Engineers. In</w:t>
      </w:r>
      <w:r>
        <w:t xml:space="preserve"> </w:t>
      </w:r>
      <w:r>
        <w:rPr>
          <w:iCs/>
          <w:i/>
        </w:rPr>
        <w:t xml:space="preserve">Barcelona</w:t>
      </w:r>
      <w:r>
        <w:t xml:space="preserve">, institutions such as the Universitat Politècnica de Catalunya (UPC) and the Universitat Autònoma de Barcelona (UAB) provide undergraduate and postgraduate degrees in Industrial Engineering, often with specialized tracks in areas like automation, supply chain management, and sustainable design. These programs emphasize not only technical skills but also soft competencies such as project management, cross-disciplinary collaboration, and ethical decision-making—qualities essential for success in the diverse industrial landscape of</w:t>
      </w:r>
      <w:r>
        <w:t xml:space="preserve"> </w:t>
      </w:r>
      <w:r>
        <w:rPr>
          <w:iCs/>
          <w:i/>
        </w:rPr>
        <w:t xml:space="preserve">Barcelona</w:t>
      </w:r>
      <w:r>
        <w:t xml:space="preserve">.</w:t>
      </w:r>
    </w:p>
    <w:bookmarkEnd w:id="21"/>
    <w:bookmarkStart w:id="22" w:name="X58b17b1b8aa38a910c5ebf78036e879df0873ba"/>
    <w:p>
      <w:pPr>
        <w:pStyle w:val="Heading2"/>
      </w:pPr>
      <w:r>
        <w:t xml:space="preserve">Industrial Engineering in Action: Case Studies from Barcelona</w:t>
      </w:r>
    </w:p>
    <w:p>
      <w:pPr>
        <w:pStyle w:val="FirstParagraph"/>
      </w:pPr>
      <w:r>
        <w:t xml:space="preserve">The application of Industrial Engineering principles in</w:t>
      </w:r>
      <w:r>
        <w:t xml:space="preserve"> </w:t>
      </w:r>
      <w:r>
        <w:rPr>
          <w:iCs/>
          <w:i/>
        </w:rPr>
        <w:t xml:space="preserve">Spain’s Barcelona</w:t>
      </w:r>
      <w:r>
        <w:t xml:space="preserve"> </w:t>
      </w:r>
      <w:r>
        <w:t xml:space="preserve">is evident across multiple sectors. For instance, the automotive industry in the region relies heavily on Industrial Engineers to optimize production lines, reduce downtime, and integrate Industry 4.0 technologies such as IoT sensors and AI-driven predictive maintenance systems. In the logistics sector, engineers design efficient port operations at Barcelona Port Authority (APB), leveraging data analytics to streamline cargo handling and reduce carbon footprints. Additionally, the city’s commitment to sustainability has led Industrial Engineers to pioneer green manufacturing processes in sectors like renewable energy and waste management.</w:t>
      </w:r>
    </w:p>
    <w:bookmarkEnd w:id="22"/>
    <w:bookmarkStart w:id="23" w:name="Xfc448d0a75ced7a70d3680a5848487cca805b23"/>
    <w:p>
      <w:pPr>
        <w:pStyle w:val="Heading2"/>
      </w:pPr>
      <w:r>
        <w:t xml:space="preserve">Challenges Faced by Industrial Engineers in Barcelona</w:t>
      </w:r>
    </w:p>
    <w:p>
      <w:pPr>
        <w:pStyle w:val="FirstParagraph"/>
      </w:pPr>
      <w:r>
        <w:t xml:space="preserve">While Barcelona presents ample opportunities for Industrial Engineers, it also poses unique challenges. The city’s rapid urbanization and population growth create pressure on infrastructure, requiring engineers to design systems that can scale dynamically. Regulatory frameworks related to environmental protection (e.g., the European Green Deal) demand compliance with stringent standards, which necessitates continuous innovation in engineering practices. Furthermore, the integration of migrant labor into industrial sectors highlights the need for Industrial Engineers to address cultural and social dynamics in workforce management.</w:t>
      </w:r>
    </w:p>
    <w:bookmarkEnd w:id="23"/>
    <w:bookmarkStart w:id="24" w:name="X3c5326cf148fae5120ef5fc823e3695a23f0ed1"/>
    <w:p>
      <w:pPr>
        <w:pStyle w:val="Heading2"/>
      </w:pPr>
      <w:r>
        <w:t xml:space="preserve">The Impact of Global Trends on Industrial Engineering in Barcelona</w:t>
      </w:r>
    </w:p>
    <w:p>
      <w:pPr>
        <w:pStyle w:val="FirstParagraph"/>
      </w:pPr>
      <w:r>
        <w:t xml:space="preserve">Global trends such as digitalization, globalization, and climate change have reshaped the responsibilities of Industrial Engineers in</w:t>
      </w:r>
      <w:r>
        <w:t xml:space="preserve"> </w:t>
      </w:r>
      <w:r>
        <w:rPr>
          <w:iCs/>
          <w:i/>
        </w:rPr>
        <w:t xml:space="preserve">Spain’s Barcelona</w:t>
      </w:r>
      <w:r>
        <w:t xml:space="preserve">. For example, the rise of e-commerce has intensified demand for efficient last-mile delivery systems, prompting engineers to develop AI-based route optimization algorithms. Similarly, Spain’s participation in EU-funded research projects (e.g., Horizon Europe) positions Barcelona as a testing ground for cutting-edge industrial technologies. Industrial Engineers in the region must stay abreast of these developments while aligning their work with local economic and political priorities.</w:t>
      </w:r>
    </w:p>
    <w:bookmarkEnd w:id="24"/>
    <w:bookmarkStart w:id="25" w:name="X12fa7e25d99a7e9e4c0c120dc339fbaa63bc8f3"/>
    <w:p>
      <w:pPr>
        <w:pStyle w:val="Heading2"/>
      </w:pPr>
      <w:r>
        <w:t xml:space="preserve">Future Prospects and Educational Evolution</w:t>
      </w:r>
    </w:p>
    <w:p>
      <w:pPr>
        <w:pStyle w:val="FirstParagraph"/>
      </w:pPr>
      <w:r>
        <w:t xml:space="preserve">The future of Industrial Engineering in</w:t>
      </w:r>
      <w:r>
        <w:t xml:space="preserve"> </w:t>
      </w:r>
      <w:r>
        <w:rPr>
          <w:iCs/>
          <w:i/>
        </w:rPr>
        <w:t xml:space="preserve">Barcelona</w:t>
      </w:r>
      <w:r>
        <w:t xml:space="preserve"> </w:t>
      </w:r>
      <w:r>
        <w:t xml:space="preserve">will be shaped by advancements in artificial intelligence, robotics, and circular economy principles. Academic institutions are already adapting their curricula to incorporate these topics, ensuring that graduates are equipped to tackle emerging challenges. For instance, UPC’s research centers focus on smart manufacturing and sustainable urban planning—fields directly relevant to Barcelona’s industrial needs. Additionally, the growing emphasis on interdisciplinary collaboration (e.g., merging engineering with data science or public policy) underscores the evolving nature of the profession.</w:t>
      </w:r>
    </w:p>
    <w:bookmarkEnd w:id="25"/>
    <w:bookmarkStart w:id="26" w:name="X314d9c0b80727a4853a1d69e7ab9ba117494d26"/>
    <w:p>
      <w:pPr>
        <w:pStyle w:val="Heading2"/>
      </w:pPr>
      <w:r>
        <w:t xml:space="preserve">Conclusion: The Industrial Engineer as a Catalyst for Barcelona’s Economic Transformation</w:t>
      </w:r>
    </w:p>
    <w:p>
      <w:pPr>
        <w:pStyle w:val="FirstParagraph"/>
      </w:pPr>
      <w:r>
        <w:t xml:space="preserve">In summary, the role of an</w:t>
      </w:r>
      <w:r>
        <w:t xml:space="preserve"> </w:t>
      </w:r>
      <w:r>
        <w:rPr>
          <w:iCs/>
          <w:i/>
        </w:rPr>
        <w:t xml:space="preserve">Industrial Engineer</w:t>
      </w:r>
      <w:r>
        <w:t xml:space="preserve"> </w:t>
      </w:r>
      <w:r>
        <w:t xml:space="preserve">in</w:t>
      </w:r>
      <w:r>
        <w:t xml:space="preserve"> </w:t>
      </w:r>
      <w:r>
        <w:rPr>
          <w:iCs/>
          <w:i/>
        </w:rPr>
        <w:t xml:space="preserve">Spain’s Barcelona</w:t>
      </w:r>
      <w:r>
        <w:t xml:space="preserve"> </w:t>
      </w:r>
      <w:r>
        <w:t xml:space="preserve">is both complex and critical. By leveraging their expertise in system optimization, sustainability, and technological innovation, these professionals contribute to the city’s economic resilience and global competitiveness. As Barcelona continues to navigate challenges related to urbanization, climate change, and digital disruption, the Industrial Engineer remains a cornerstone of its industrial strategy. This document underscores the importance of aligning academic training with real-world applications in order to cultivate a new generation of engineers capable of driving sustainable growth in</w:t>
      </w:r>
      <w:r>
        <w:t xml:space="preserve"> </w:t>
      </w:r>
      <w:r>
        <w:rPr>
          <w:iCs/>
          <w:i/>
        </w:rPr>
        <w:t xml:space="preserve">Spain’s vibrant capital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Spain Barcelona</dc:title>
  <dc:creator/>
  <dc:language>en</dc:language>
  <cp:keywords/>
  <dcterms:created xsi:type="dcterms:W3CDTF">2026-07-20T15:53:28Z</dcterms:created>
  <dcterms:modified xsi:type="dcterms:W3CDTF">2026-07-20T15:53:28Z</dcterms:modified>
</cp:coreProperties>
</file>

<file path=docProps/custom.xml><?xml version="1.0" encoding="utf-8"?>
<Properties xmlns="http://schemas.openxmlformats.org/officeDocument/2006/custom-properties" xmlns:vt="http://schemas.openxmlformats.org/officeDocument/2006/docPropsVTypes"/>
</file>