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b9c4be38c4bc94ad9ac273e26608fcb4c946e04"/>
    <w:p>
      <w:pPr>
        <w:pStyle w:val="Heading1"/>
      </w:pPr>
      <w:r>
        <w:t xml:space="preserve">Abstract Academic Document: The Role of the Industrial Engineer in the Economic and Technological Landscape of Spain, Madrid</w:t>
      </w:r>
    </w:p>
    <w:p>
      <w:pPr>
        <w:pStyle w:val="FirstParagraph"/>
      </w:pPr>
      <w:r>
        <w:t xml:space="preserve">The field of industrial engineering has emerged as a cornerstone of modern economic development, particularly within urban centers that serve as hubs for innovation, commerce, and industrial activity. In Spain’s capital city, Madrid, the Industrial Engineer holds a unique position at the intersection of technological advancement and practical application. This abstract academic document explores the significance of industrial engineers in shaping Madrid’s economic trajectory through their contributions to manufacturing optimization, sustainable development, logistics management, and digital transformation. It also examines how the specific socio-economic context of Spain and Madrid influences the evolving role of industrial engineers in addressing regional challenges while aligning with global trends.</w:t>
      </w:r>
    </w:p>
    <w:bookmarkStart w:id="20" w:name="X56baa9faf9162bc457ec038fdf1f36b63e5c7fa"/>
    <w:p>
      <w:pPr>
        <w:pStyle w:val="Heading2"/>
      </w:pPr>
      <w:r>
        <w:t xml:space="preserve">The Industrial Engineer: A Multidisciplinary Professional</w:t>
      </w:r>
    </w:p>
    <w:p>
      <w:pPr>
        <w:pStyle w:val="FirstParagraph"/>
      </w:pPr>
      <w:r>
        <w:t xml:space="preserve">Industrial engineering is a discipline that integrates principles from mathematics, physics, economics, and computer science to design systems that improve productivity, reduce waste, and enhance quality. In Madrid, where industries ranging from automotive manufacturing to renewable energy production thrive alongside a growing technology sector, industrial engineers are tasked with solving complex problems through process reengineering and data-driven decision-making. Their role extends beyond traditional manufacturing; they are pivotal in sectors such as healthcare logistics (e.g., hospital supply chain management), urban infrastructure (e.g., smart city planning), and services like retail and hospitality, where efficiency is paramount.</w:t>
      </w:r>
    </w:p>
    <w:bookmarkEnd w:id="20"/>
    <w:bookmarkStart w:id="21" w:name="X3dda5e8543f0f08986130e5237bcac216ec8c07"/>
    <w:p>
      <w:pPr>
        <w:pStyle w:val="Heading2"/>
      </w:pPr>
      <w:r>
        <w:t xml:space="preserve">Madrid: A Strategic Hub for Industrial Engineering</w:t>
      </w:r>
    </w:p>
    <w:p>
      <w:pPr>
        <w:pStyle w:val="FirstParagraph"/>
      </w:pPr>
      <w:r>
        <w:t xml:space="preserve">Madrid’s status as Spain’s political, economic, and cultural capital positions it as a critical region for industrial engineering initiatives. The city hosts major corporations such as Iberdrola (an energy giant), Seat (automotive manufacturer), and Telefónica (telecommunications leader), all of which rely on industrial engineers to optimize operations. Additionally, Madrid’s proximity to international trade routes, including the Port of Valencia and the Zaragoza logistics hub, underscores its role in global supply chain networks. Industrial engineers in Madrid are therefore tasked with balancing local needs—such as reducing urban congestion and carbon emissions—with broader European Union (EU) directives on sustainability and digitalization.</w:t>
      </w:r>
    </w:p>
    <w:bookmarkEnd w:id="21"/>
    <w:bookmarkStart w:id="22" w:name="Xede1418c8a7f32b52de3448bebb80b601cfd975"/>
    <w:p>
      <w:pPr>
        <w:pStyle w:val="Heading2"/>
      </w:pPr>
      <w:r>
        <w:t xml:space="preserve">Educational Framework for Industrial Engineers in Spain</w:t>
      </w:r>
    </w:p>
    <w:p>
      <w:pPr>
        <w:pStyle w:val="FirstParagraph"/>
      </w:pPr>
      <w:r>
        <w:t xml:space="preserve">In Spain, the study of industrial engineering is governed by the national education system, which emphasizes both theoretical rigor and practical application. In Madrid, institutions such as Universidad Politécnica de Madrid (UPM) and Universidad Carlos III de Madrid offer accredited programs that prepare students for careers in this field. These programs integrate courses on operations research, lean manufacturing, artificial intelligence (AI), and sustainability metrics, ensuring graduates are equipped to address contemporary challenges. Furthermore, collaborations between universities and industry leaders in Madrid provide students with internships and research opportunities that align with the needs of local businesses.</w:t>
      </w:r>
    </w:p>
    <w:bookmarkEnd w:id="22"/>
    <w:bookmarkStart w:id="23" w:name="X3064a2882e763a268ee798501623b1f969e98e9"/>
    <w:p>
      <w:pPr>
        <w:pStyle w:val="Heading2"/>
      </w:pPr>
      <w:r>
        <w:t xml:space="preserve">Key Contributions of Industrial Engineers in Madrid</w:t>
      </w:r>
    </w:p>
    <w:p>
      <w:pPr>
        <w:pStyle w:val="FirstParagraph"/>
      </w:pPr>
      <w:r>
        <w:t xml:space="preserve">The industrial engineers of Madrid play a vital role in advancing several key sectors:</w:t>
      </w:r>
    </w:p>
    <w:p>
      <w:pPr>
        <w:numPr>
          <w:ilvl w:val="0"/>
          <w:numId w:val="1001"/>
        </w:numPr>
        <w:pStyle w:val="Compact"/>
      </w:pPr>
      <w:r>
        <w:t xml:space="preserve">Manufacturing and Production:** By implementing lean manufacturing techniques and automation, industrial engineers help companies like Seat reduce production costs while maintaining high-quality standards. This aligns with Spain’s broader goal of becoming a competitive player in the European automotive industry.</w:t>
      </w:r>
    </w:p>
    <w:p>
      <w:pPr>
        <w:numPr>
          <w:ilvl w:val="0"/>
          <w:numId w:val="1001"/>
        </w:numPr>
        <w:pStyle w:val="Compact"/>
      </w:pPr>
      <w:r>
        <w:t xml:space="preserve">Sustainable Development:** Madrid has committed to achieving carbon neutrality by 2050, and industrial engineers are central to this effort. They design energy-efficient systems for buildings, optimize waste management processes, and integrate renewable energy sources into municipal infrastructure.</w:t>
      </w:r>
    </w:p>
    <w:p>
      <w:pPr>
        <w:numPr>
          <w:ilvl w:val="0"/>
          <w:numId w:val="1001"/>
        </w:numPr>
        <w:pStyle w:val="Compact"/>
      </w:pPr>
      <w:r>
        <w:t xml:space="preserve">Logistics and Supply Chain Management:** As a major logistics hub in Europe, Madrid relies on industrial engineers to streamline freight distribution, reduce transportation costs, and enhance the resilience of supply chains. This is particularly important in post-pandemic recovery efforts where agility is critical.</w:t>
      </w:r>
    </w:p>
    <w:p>
      <w:pPr>
        <w:numPr>
          <w:ilvl w:val="0"/>
          <w:numId w:val="1001"/>
        </w:numPr>
        <w:pStyle w:val="Compact"/>
      </w:pPr>
      <w:r>
        <w:t xml:space="preserve">Digital Transformation:** The rise of Industry 4.0 has necessitated the integration of AI, IoT (Internet of Things), and big data analytics into industrial processes. Industrial engineers in Madrid are at the forefront of this shift, implementing smart technologies to improve predictive maintenance, quality control, and real-time decision-making.</w:t>
      </w:r>
    </w:p>
    <w:bookmarkEnd w:id="23"/>
    <w:bookmarkStart w:id="24" w:name="X5a476453ba8fc1e5d60a86fe30d28e469a39d75"/>
    <w:p>
      <w:pPr>
        <w:pStyle w:val="Heading2"/>
      </w:pPr>
      <w:r>
        <w:t xml:space="preserve">Challenges Facing Industrial Engineers in Spain’s Capital</w:t>
      </w:r>
    </w:p>
    <w:p>
      <w:pPr>
        <w:pStyle w:val="FirstParagraph"/>
      </w:pPr>
      <w:r>
        <w:t xml:space="preserve">Despite their growing importance, industrial engineers in Madrid face several challenges. One major issue is the rapid pace of technological change, which requires continuous upskilling to remain competitive. Additionally, the need to comply with EU regulations on environmental sustainability and data privacy adds complexity to project planning. Another challenge is the shortage of skilled labor in certain specialized areas, such as cyber-physical systems engineering or AI-driven process optimization.</w:t>
      </w:r>
    </w:p>
    <w:bookmarkEnd w:id="24"/>
    <w:bookmarkStart w:id="25" w:name="X75985617b4d728b164a9cdf95544cb171a975b0"/>
    <w:p>
      <w:pPr>
        <w:pStyle w:val="Heading2"/>
      </w:pPr>
      <w:r>
        <w:t xml:space="preserve">The Future of Industrial Engineering in Madrid</w:t>
      </w:r>
    </w:p>
    <w:p>
      <w:pPr>
        <w:pStyle w:val="FirstParagraph"/>
      </w:pPr>
      <w:r>
        <w:t xml:space="preserve">Looking ahead, industrial engineers in Madrid are poised to play a pivotal role in shaping the city’s response to global challenges. As Spain transitions toward a circular economy and embraces green technologies, industrial engineers will be instrumental in designing systems that prioritize resource efficiency and environmental impact reduction. Moreover, the integration of AI and machine learning into industrial processes promises to revolutionize productivity metrics, enabling Madrid-based companies to achieve unprecedented levels of operational excellence.</w:t>
      </w:r>
    </w:p>
    <w:bookmarkEnd w:id="25"/>
    <w:bookmarkStart w:id="26" w:name="conclusion"/>
    <w:p>
      <w:pPr>
        <w:pStyle w:val="Heading2"/>
      </w:pPr>
      <w:r>
        <w:t xml:space="preserve">Conclusion</w:t>
      </w:r>
    </w:p>
    <w:p>
      <w:pPr>
        <w:pStyle w:val="FirstParagraph"/>
      </w:pPr>
      <w:r>
        <w:t xml:space="preserve">The Industrial Engineer in Spain’s Madrid is not merely a practitioner of engineering principles but a strategic architect of economic and technological progress. By addressing the unique demands of Madrid’s industrial landscape—ranging from automotive manufacturing to urban sustainability—these professionals contribute to both local development and global innovation. As Spain continues to navigate the complexities of economic transformation, the role of industrial engineers in Madrid will remain indispensable, ensuring that the city remains a beacon of efficiency, creativity, and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Spain Madrid</dc:title>
  <dc:creator/>
  <dc:language>en</dc:language>
  <cp:keywords/>
  <dcterms:created xsi:type="dcterms:W3CDTF">2026-07-19T09:03:20Z</dcterms:created>
  <dcterms:modified xsi:type="dcterms:W3CDTF">2026-07-19T09:03:20Z</dcterms:modified>
</cp:coreProperties>
</file>

<file path=docProps/custom.xml><?xml version="1.0" encoding="utf-8"?>
<Properties xmlns="http://schemas.openxmlformats.org/officeDocument/2006/custom-properties" xmlns:vt="http://schemas.openxmlformats.org/officeDocument/2006/docPropsVTypes"/>
</file>