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93b2a893948e056db0d6873a980f0ec2bf480d3"/>
    <w:p>
      <w:pPr>
        <w:pStyle w:val="Heading1"/>
      </w:pPr>
      <w:r>
        <w:t xml:space="preserve">Abstract Academic Document: The Role of Industrial Engineer in Turkey Istanbul</w:t>
      </w:r>
    </w:p>
    <w:p>
      <w:pPr>
        <w:pStyle w:val="FirstParagraph"/>
      </w:pPr>
      <w:r>
        <w:rPr>
          <w:bCs/>
          <w:b/>
        </w:rPr>
        <w:t xml:space="preserve">Abstract academic</w:t>
      </w:r>
      <w:r>
        <w:t xml:space="preserve"> </w:t>
      </w:r>
      <w:r>
        <w:t xml:space="preserve">research into the field of</w:t>
      </w:r>
      <w:r>
        <w:t xml:space="preserve"> </w:t>
      </w:r>
      <w:r>
        <w:rPr>
          <w:bCs/>
          <w:b/>
        </w:rPr>
        <w:t xml:space="preserve">Industrial Engineer</w:t>
      </w:r>
      <w:r>
        <w:t xml:space="preserve"> </w:t>
      </w:r>
      <w:r>
        <w:t xml:space="preserve">within the dynamic economic and industrial landscape of</w:t>
      </w:r>
      <w:r>
        <w:t xml:space="preserve"> </w:t>
      </w:r>
      <w:r>
        <w:rPr>
          <w:bCs/>
          <w:b/>
        </w:rPr>
        <w:t xml:space="preserve">Turkey Istanbul</w:t>
      </w:r>
      <w:r>
        <w:t xml:space="preserve"> </w:t>
      </w:r>
      <w:r>
        <w:t xml:space="preserve">reveals a critical intersection between technical expertise, urban development, and global market demands. This document provides an in-depth analysis of how</w:t>
      </w:r>
      <w:r>
        <w:t xml:space="preserve"> </w:t>
      </w:r>
      <w:r>
        <w:rPr>
          <w:bCs/>
          <w:b/>
        </w:rPr>
        <w:t xml:space="preserve">Industrial Engineer</w:t>
      </w:r>
      <w:r>
        <w:t xml:space="preserve">s contribute to optimizing production systems, improving efficiency, and fostering sustainable growth in one of the most strategically located cities in the world—</w:t>
      </w:r>
      <w:r>
        <w:rPr>
          <w:bCs/>
          <w:b/>
        </w:rPr>
        <w:t xml:space="preserve">Turkey Istanbul</w:t>
      </w:r>
      <w:r>
        <w:t xml:space="preserve">. As a hub for trade, culture, and innovation,</w:t>
      </w:r>
      <w:r>
        <w:t xml:space="preserve"> </w:t>
      </w:r>
      <w:r>
        <w:rPr>
          <w:bCs/>
          <w:b/>
        </w:rPr>
        <w:t xml:space="preserve">Turkey Istanbul</w:t>
      </w:r>
      <w:r>
        <w:t xml:space="preserve"> </w:t>
      </w:r>
      <w:r>
        <w:t xml:space="preserve">presents unique challenges and opportunities that demand specialized knowledge from</w:t>
      </w:r>
      <w:r>
        <w:t xml:space="preserve"> </w:t>
      </w:r>
      <w:r>
        <w:rPr>
          <w:bCs/>
          <w:b/>
        </w:rPr>
        <w:t xml:space="preserve">Industrial Engineer</w:t>
      </w:r>
      <w:r>
        <w:t xml:space="preserve">s to address complex logistical and operational issues.</w:t>
      </w:r>
    </w:p>
    <w:bookmarkStart w:id="20" w:name="Xd5985bb999327e458a29e2fbf2b673286ff325d"/>
    <w:p>
      <w:pPr>
        <w:pStyle w:val="Heading2"/>
      </w:pPr>
      <w:r>
        <w:t xml:space="preserve">The Industrial Engineer in Turkey’s Economic Context</w:t>
      </w:r>
    </w:p>
    <w:p>
      <w:pPr>
        <w:pStyle w:val="FirstParagraph"/>
      </w:pPr>
      <w:r>
        <w:t xml:space="preserve">In the context of</w:t>
      </w:r>
      <w:r>
        <w:t xml:space="preserve"> </w:t>
      </w:r>
      <w:r>
        <w:rPr>
          <w:bCs/>
          <w:b/>
        </w:rPr>
        <w:t xml:space="preserve">Turkey Istanbul</w:t>
      </w:r>
      <w:r>
        <w:t xml:space="preserve">, an</w:t>
      </w:r>
      <w:r>
        <w:t xml:space="preserve"> </w:t>
      </w:r>
      <w:r>
        <w:rPr>
          <w:bCs/>
          <w:b/>
        </w:rPr>
        <w:t xml:space="preserve">Industrial Engineer</w:t>
      </w:r>
      <w:r>
        <w:t xml:space="preserve"> </w:t>
      </w:r>
      <w:r>
        <w:t xml:space="preserve">operates at the nexus of manufacturing, logistics, healthcare, and service sectors. The city’s status as a major global trade center necessitates seamless integration of supply chains, resource allocation, and quality control systems—all areas where</w:t>
      </w:r>
      <w:r>
        <w:t xml:space="preserve"> </w:t>
      </w:r>
      <w:r>
        <w:rPr>
          <w:bCs/>
          <w:b/>
        </w:rPr>
        <w:t xml:space="preserve">Industrial Engineers</w:t>
      </w:r>
      <w:r>
        <w:t xml:space="preserve"> </w:t>
      </w:r>
      <w:r>
        <w:t xml:space="preserve">play a pivotal role. With Turkey’s rapid industrialization over the past two decades and Istanbul’s position as the country’s largest economy contributor, the demand for</w:t>
      </w:r>
      <w:r>
        <w:t xml:space="preserve"> </w:t>
      </w:r>
      <w:r>
        <w:rPr>
          <w:bCs/>
          <w:b/>
        </w:rPr>
        <w:t xml:space="preserve">Industrial Engineers</w:t>
      </w:r>
      <w:r>
        <w:t xml:space="preserve"> </w:t>
      </w:r>
      <w:r>
        <w:t xml:space="preserve">has surged. These professionals are tasked with designing systems that balance cost-efficiency, environmental sustainability, and operational accuracy.</w:t>
      </w:r>
    </w:p>
    <w:p>
      <w:pPr>
        <w:pStyle w:val="BodyText"/>
      </w:pPr>
      <w:r>
        <w:t xml:space="preserve">The</w:t>
      </w:r>
      <w:r>
        <w:t xml:space="preserve"> </w:t>
      </w:r>
      <w:r>
        <w:rPr>
          <w:bCs/>
          <w:b/>
        </w:rPr>
        <w:t xml:space="preserve">Industrial Engineer</w:t>
      </w:r>
      <w:r>
        <w:t xml:space="preserve"> </w:t>
      </w:r>
      <w:r>
        <w:t xml:space="preserve">in</w:t>
      </w:r>
      <w:r>
        <w:t xml:space="preserve"> </w:t>
      </w:r>
      <w:r>
        <w:rPr>
          <w:bCs/>
          <w:b/>
        </w:rPr>
        <w:t xml:space="preserve">Turkey Istanbul</w:t>
      </w:r>
      <w:r>
        <w:t xml:space="preserve"> </w:t>
      </w:r>
      <w:r>
        <w:t xml:space="preserve">must also navigate the unique socio-economic dynamics of the region. For instance, the city’s population density and urban infrastructure pose challenges such as traffic congestion, energy distribution inefficiencies, and waste management systems that require innovative solutions. Here,</w:t>
      </w:r>
      <w:r>
        <w:t xml:space="preserve"> </w:t>
      </w:r>
      <w:r>
        <w:rPr>
          <w:bCs/>
          <w:b/>
        </w:rPr>
        <w:t xml:space="preserve">Industrial Engineers</w:t>
      </w:r>
      <w:r>
        <w:t xml:space="preserve"> </w:t>
      </w:r>
      <w:r>
        <w:t xml:space="preserve">apply methodologies like lean manufacturing, Six Sigma, and data analytics to streamline processes in both public and private sectors.</w:t>
      </w:r>
    </w:p>
    <w:bookmarkEnd w:id="20"/>
    <w:bookmarkStart w:id="21" w:name="Xacd7ea35cf0a9383fc691ec7939866ac4ff7e6e"/>
    <w:p>
      <w:pPr>
        <w:pStyle w:val="Heading2"/>
      </w:pPr>
      <w:r>
        <w:t xml:space="preserve">Sector-Specific Contributions of Industrial Engineers in Turkey Istanbul</w:t>
      </w:r>
    </w:p>
    <w:p>
      <w:pPr>
        <w:pStyle w:val="FirstParagraph"/>
      </w:pPr>
      <w:r>
        <w:t xml:space="preserve">In the manufacturing sector,</w:t>
      </w:r>
      <w:r>
        <w:t xml:space="preserve"> </w:t>
      </w:r>
      <w:r>
        <w:rPr>
          <w:bCs/>
          <w:b/>
        </w:rPr>
        <w:t xml:space="preserve">Industrial Engineers</w:t>
      </w:r>
      <w:r>
        <w:t xml:space="preserve"> </w:t>
      </w:r>
      <w:r>
        <w:t xml:space="preserve">in</w:t>
      </w:r>
      <w:r>
        <w:t xml:space="preserve"> </w:t>
      </w:r>
      <w:r>
        <w:rPr>
          <w:bCs/>
          <w:b/>
        </w:rPr>
        <w:t xml:space="preserve">Turkey Istanbul</w:t>
      </w:r>
      <w:r>
        <w:t xml:space="preserve"> </w:t>
      </w:r>
      <w:r>
        <w:t xml:space="preserve">focus on automating production lines, reducing downtime, and ensuring compliance with international quality standards. The automotive industry, which is a cornerstone of Turkey’s economy and concentrated heavily in Istanbul, relies on</w:t>
      </w:r>
      <w:r>
        <w:t xml:space="preserve"> </w:t>
      </w:r>
      <w:r>
        <w:rPr>
          <w:bCs/>
          <w:b/>
        </w:rPr>
        <w:t xml:space="preserve">Industrial Engineers</w:t>
      </w:r>
      <w:r>
        <w:t xml:space="preserve"> </w:t>
      </w:r>
      <w:r>
        <w:t xml:space="preserve">to optimize assembly line workflows and integrate robotics for precision tasks. Additionally, the textile sector—a traditional strength in Turkey—benefits from</w:t>
      </w:r>
      <w:r>
        <w:t xml:space="preserve"> </w:t>
      </w:r>
      <w:r>
        <w:rPr>
          <w:bCs/>
          <w:b/>
        </w:rPr>
        <w:t xml:space="preserve">Industrial Engineer</w:t>
      </w:r>
      <w:r>
        <w:t xml:space="preserve">s who redesign supply chains to meet global demand while adhering to eco-friendly practices.</w:t>
      </w:r>
    </w:p>
    <w:p>
      <w:pPr>
        <w:pStyle w:val="BodyText"/>
      </w:pPr>
      <w:r>
        <w:t xml:space="preserve">The healthcare sector in</w:t>
      </w:r>
      <w:r>
        <w:t xml:space="preserve"> </w:t>
      </w:r>
      <w:r>
        <w:rPr>
          <w:bCs/>
          <w:b/>
        </w:rPr>
        <w:t xml:space="preserve">Turkey Istanbul</w:t>
      </w:r>
      <w:r>
        <w:t xml:space="preserve"> </w:t>
      </w:r>
      <w:r>
        <w:t xml:space="preserve">also underscores the importance of</w:t>
      </w:r>
      <w:r>
        <w:t xml:space="preserve"> </w:t>
      </w:r>
      <w:r>
        <w:rPr>
          <w:bCs/>
          <w:b/>
        </w:rPr>
        <w:t xml:space="preserve">Industrial Engineers</w:t>
      </w:r>
      <w:r>
        <w:t xml:space="preserve">. Hospitals and clinics require efficient management of resources such as medical equipment, staff schedules, and patient flow. Here,</w:t>
      </w:r>
      <w:r>
        <w:t xml:space="preserve"> </w:t>
      </w:r>
      <w:r>
        <w:rPr>
          <w:bCs/>
          <w:b/>
        </w:rPr>
        <w:t xml:space="preserve">Industrial Engineers</w:t>
      </w:r>
      <w:r>
        <w:t xml:space="preserve"> </w:t>
      </w:r>
      <w:r>
        <w:t xml:space="preserve">employ simulation tools to model emergency room operations or optimize inventory systems for pharmaceuticals. Their work directly impacts service quality and cost-effectiveness in a city with one of the highest healthcare demands in Europe.</w:t>
      </w:r>
    </w:p>
    <w:bookmarkEnd w:id="21"/>
    <w:bookmarkStart w:id="22" w:name="X36df748bef87016916c0aa7afeb3fd4d879a2d6"/>
    <w:p>
      <w:pPr>
        <w:pStyle w:val="Heading2"/>
      </w:pPr>
      <w:r>
        <w:t xml:space="preserve">Challenges Faced by Industrial Engineers in Turkey Istanbul</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bCs/>
          <w:b/>
        </w:rPr>
        <w:t xml:space="preserve">Turkey Istanbul</w:t>
      </w:r>
      <w:r>
        <w:t xml:space="preserve"> </w:t>
      </w:r>
      <w:r>
        <w:t xml:space="preserve">encounter challenges unique to the region. One significant hurdle is the regulatory environment. Turkish legislation often lags behind global standards in areas such as occupational safety, environmental regulations, and digital transformation. This creates a gap between theoretical best practices and on-the-ground implementation.</w:t>
      </w:r>
    </w:p>
    <w:p>
      <w:pPr>
        <w:pStyle w:val="BodyText"/>
      </w:pPr>
      <w:r>
        <w:t xml:space="preserve">Economic volatility is another challenge. Turkey’s currency fluctuations and inflation rates can destabilize project budgets, requiring</w:t>
      </w:r>
      <w:r>
        <w:t xml:space="preserve"> </w:t>
      </w:r>
      <w:r>
        <w:rPr>
          <w:bCs/>
          <w:b/>
        </w:rPr>
        <w:t xml:space="preserve">Industrial Engineers</w:t>
      </w:r>
      <w:r>
        <w:t xml:space="preserve"> </w:t>
      </w:r>
      <w:r>
        <w:t xml:space="preserve">to design adaptable systems that absorb financial shocks without compromising efficiency. Additionally, the rapid pace of urbanization in</w:t>
      </w:r>
      <w:r>
        <w:t xml:space="preserve"> </w:t>
      </w:r>
      <w:r>
        <w:rPr>
          <w:bCs/>
          <w:b/>
        </w:rPr>
        <w:t xml:space="preserve">Turkey Istanbul</w:t>
      </w:r>
      <w:r>
        <w:t xml:space="preserve">—with over 15 million inhabitants—means that infrastructure projects must be planned with long-term scalability in mind.</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demand for skilled</w:t>
      </w:r>
      <w:r>
        <w:t xml:space="preserve"> </w:t>
      </w:r>
      <w:r>
        <w:rPr>
          <w:bCs/>
          <w:b/>
        </w:rPr>
        <w:t xml:space="preserve">Industrial Engineers</w:t>
      </w:r>
      <w:r>
        <w:t xml:space="preserve"> </w:t>
      </w:r>
      <w:r>
        <w:t xml:space="preserve">in</w:t>
      </w:r>
      <w:r>
        <w:t xml:space="preserve"> </w:t>
      </w:r>
      <w:r>
        <w:rPr>
          <w:bCs/>
          <w:b/>
        </w:rPr>
        <w:t xml:space="preserve">Turkey Istanbul</w:t>
      </w:r>
      <w:r>
        <w:t xml:space="preserve"> </w:t>
      </w:r>
      <w:r>
        <w:t xml:space="preserve">has spurred growth in academic programs. Universities such as Istanbul Technical University (ITU) and Boğaziçi University offer specialized curricula that blend engineering principles with business strategies, preparing graduates to tackle real-world challenges. These institutions also collaborate with industries to conduct research on topics like smart manufacturing, circular economy practices, and AI-driven logistics systems.</w:t>
      </w:r>
    </w:p>
    <w:p>
      <w:pPr>
        <w:pStyle w:val="BodyText"/>
      </w:pPr>
      <w:r>
        <w:t xml:space="preserve">Professional development is equally vital.</w:t>
      </w:r>
      <w:r>
        <w:t xml:space="preserve"> </w:t>
      </w:r>
      <w:r>
        <w:rPr>
          <w:bCs/>
          <w:b/>
        </w:rPr>
        <w:t xml:space="preserve">Industrial Engineers</w:t>
      </w:r>
      <w:r>
        <w:t xml:space="preserve"> </w:t>
      </w:r>
      <w:r>
        <w:t xml:space="preserve">in</w:t>
      </w:r>
      <w:r>
        <w:t xml:space="preserve"> </w:t>
      </w:r>
      <w:r>
        <w:rPr>
          <w:bCs/>
          <w:b/>
        </w:rPr>
        <w:t xml:space="preserve">Turkey Istanbul</w:t>
      </w:r>
      <w:r>
        <w:t xml:space="preserve"> </w:t>
      </w:r>
      <w:r>
        <w:t xml:space="preserve">often pursue certifications such as Certified Industrial Engineer (CIE) or Six Sigma Black Belt to enhance their credentials. Moreover, international collaborations with European Union institutions and global engineering firms provide opportunities for knowledge exchange and cross-border projects.</w:t>
      </w:r>
    </w:p>
    <w:bookmarkEnd w:id="23"/>
    <w:bookmarkStart w:id="24" w:name="Xad58c2ef1c3a77b01e71954a6223a06844defce"/>
    <w:p>
      <w:pPr>
        <w:pStyle w:val="Heading2"/>
      </w:pPr>
      <w:r>
        <w:t xml:space="preserve">Case Studies: Industrial Engineers in Action</w:t>
      </w:r>
    </w:p>
    <w:p>
      <w:pPr>
        <w:pStyle w:val="FirstParagraph"/>
      </w:pPr>
      <w:r>
        <w:t xml:space="preserve">A notable example is the optimization of Istanbul’s airport logistics system by</w:t>
      </w:r>
      <w:r>
        <w:t xml:space="preserve"> </w:t>
      </w:r>
      <w:r>
        <w:rPr>
          <w:bCs/>
          <w:b/>
        </w:rPr>
        <w:t xml:space="preserve">Industrial Engineers</w:t>
      </w:r>
      <w:r>
        <w:t xml:space="preserve">. As one of the world’s largest airports, Istanbul Airport required a redesign to handle over 100 million passengers annually.</w:t>
      </w:r>
      <w:r>
        <w:t xml:space="preserve"> </w:t>
      </w:r>
      <w:r>
        <w:rPr>
          <w:bCs/>
          <w:b/>
        </w:rPr>
        <w:t xml:space="preserve">Industrial Engineers</w:t>
      </w:r>
      <w:r>
        <w:t xml:space="preserve"> </w:t>
      </w:r>
      <w:r>
        <w:t xml:space="preserve">restructured baggage handling systems, implemented real-time monitoring for security checks, and integrated IoT sensors to reduce delays—a project that exemplifies the impact of their work on global infrastructure.</w:t>
      </w:r>
    </w:p>
    <w:p>
      <w:pPr>
        <w:pStyle w:val="BodyText"/>
      </w:pPr>
      <w:r>
        <w:t xml:space="preserve">In another case, an</w:t>
      </w:r>
      <w:r>
        <w:t xml:space="preserve"> </w:t>
      </w:r>
      <w:r>
        <w:rPr>
          <w:bCs/>
          <w:b/>
        </w:rPr>
        <w:t xml:space="preserve">Industrial Engineer</w:t>
      </w:r>
      <w:r>
        <w:t xml:space="preserve"> </w:t>
      </w:r>
      <w:r>
        <w:t xml:space="preserve">at a pharmaceutical company in Istanbul developed a predictive maintenance system using machine learning. By analyzing equipment data, the system reduced unplanned downtime by 30%, directly contributing to cost savings and improved production rates.</w:t>
      </w:r>
    </w:p>
    <w:bookmarkEnd w:id="24"/>
    <w:bookmarkStart w:id="25" w:name="future-prospects-and-conclusion"/>
    <w:p>
      <w:pPr>
        <w:pStyle w:val="Heading2"/>
      </w:pPr>
      <w:r>
        <w:t xml:space="preserve">FUTURE PROSPECTS AND CONCLUSION</w:t>
      </w:r>
    </w:p>
    <w:p>
      <w:pPr>
        <w:pStyle w:val="FirstParagraph"/>
      </w:pPr>
      <w:r>
        <w:t xml:space="preserve">The role of</w:t>
      </w:r>
      <w:r>
        <w:t xml:space="preserve"> </w:t>
      </w:r>
      <w:r>
        <w:rPr>
          <w:bCs/>
          <w:b/>
        </w:rPr>
        <w:t xml:space="preserve">Industrial Engineer</w:t>
      </w:r>
      <w:r>
        <w:t xml:space="preserve">s in</w:t>
      </w:r>
      <w:r>
        <w:t xml:space="preserve"> </w:t>
      </w:r>
      <w:r>
        <w:rPr>
          <w:bCs/>
          <w:b/>
        </w:rPr>
        <w:t xml:space="preserve">Turkey Istanbul</w:t>
      </w:r>
      <w:r>
        <w:t xml:space="preserve"> </w:t>
      </w:r>
      <w:r>
        <w:t xml:space="preserve">is poised for further expansion as the city embraces Industry 4.0 technologies, renewable energy integration, and digital governance models. With its strategic location bridging Europe and Asia,</w:t>
      </w:r>
      <w:r>
        <w:t xml:space="preserve"> </w:t>
      </w:r>
      <w:r>
        <w:rPr>
          <w:bCs/>
          <w:b/>
        </w:rPr>
        <w:t xml:space="preserve">Turkey Istanbul</w:t>
      </w:r>
      <w:r>
        <w:t xml:space="preserve"> </w:t>
      </w:r>
      <w:r>
        <w:t xml:space="preserve">will continue to rely on</w:t>
      </w:r>
      <w:r>
        <w:t xml:space="preserve"> </w:t>
      </w:r>
      <w:r>
        <w:rPr>
          <w:bCs/>
          <w:b/>
        </w:rPr>
        <w:t xml:space="preserve">Industrial Engineers</w:t>
      </w:r>
      <w:r>
        <w:t xml:space="preserve"> </w:t>
      </w:r>
      <w:r>
        <w:t xml:space="preserve">to navigate the complexities of modernization while maintaining economic competitiveness.</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Industrial Engineers</w:t>
      </w:r>
      <w:r>
        <w:t xml:space="preserve"> </w:t>
      </w:r>
      <w:r>
        <w:t xml:space="preserve">in driving progress within</w:t>
      </w:r>
      <w:r>
        <w:t xml:space="preserve"> </w:t>
      </w:r>
      <w:r>
        <w:rPr>
          <w:bCs/>
          <w:b/>
        </w:rPr>
        <w:t xml:space="preserve">Turkey Istanbul</w:t>
      </w:r>
      <w:r>
        <w:t xml:space="preserve">. Their expertise is not only vital for addressing current challenges but also for shaping the city’s future as a global industrial and technological leader. As Istanbul evolves, so too must the methodologies and innovations of</w:t>
      </w:r>
      <w:r>
        <w:t xml:space="preserve"> </w:t>
      </w:r>
      <w:r>
        <w:rPr>
          <w:bCs/>
          <w:b/>
        </w:rPr>
        <w:t xml:space="preserve">Industrial Engineers</w:t>
      </w:r>
      <w:r>
        <w:t xml:space="preserve">, ensuring they remain at the forefront of this dynamic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2026-07-21T06:37:35Z</dcterms:created>
  <dcterms:modified xsi:type="dcterms:W3CDTF">2026-07-21T06:37:35Z</dcterms:modified>
</cp:coreProperties>
</file>

<file path=docProps/custom.xml><?xml version="1.0" encoding="utf-8"?>
<Properties xmlns="http://schemas.openxmlformats.org/officeDocument/2006/custom-properties" xmlns:vt="http://schemas.openxmlformats.org/officeDocument/2006/docPropsVTypes"/>
</file>