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32af948067cc2e525e370f7549adbe43bb941ac"/>
    <w:p>
      <w:pPr>
        <w:pStyle w:val="Heading1"/>
      </w:pPr>
      <w:r>
        <w:t xml:space="preserve">Abstract Academic Document: The Role and Impact of Industrial Engineers in the United Arab Emirates Dubai</w:t>
      </w:r>
    </w:p>
    <w:p>
      <w:pPr>
        <w:pStyle w:val="FirstParagraph"/>
      </w:pPr>
      <w:r>
        <w:t xml:space="preserve">This abstract academic document explores the critical role of</w:t>
      </w:r>
      <w:r>
        <w:t xml:space="preserve"> </w:t>
      </w:r>
      <w:r>
        <w:rPr>
          <w:bCs/>
          <w:b/>
        </w:rPr>
        <w:t xml:space="preserve">Industrial Engineers</w:t>
      </w:r>
      <w:r>
        <w:t xml:space="preserve"> </w:t>
      </w:r>
      <w:r>
        <w:t xml:space="preserve">within the dynamic economic and technological landscape of</w:t>
      </w:r>
      <w:r>
        <w:t xml:space="preserve"> </w:t>
      </w:r>
      <w:r>
        <w:rPr>
          <w:bCs/>
          <w:b/>
        </w:rPr>
        <w:t xml:space="preserve">United Arab Emirates Dubai</w:t>
      </w:r>
      <w:r>
        <w:t xml:space="preserve">. As a global hub for innovation, trade, and infrastructure development, Dubai has positioned itself as a leader in leveraging industrial engineering principles to drive efficiency, sustainability, and competitiveness across its industries. The focus of this document is to analyze the contributions of</w:t>
      </w:r>
      <w:r>
        <w:t xml:space="preserve"> </w:t>
      </w:r>
      <w:r>
        <w:rPr>
          <w:bCs/>
          <w:b/>
        </w:rPr>
        <w:t xml:space="preserve">Industrial Engineers</w:t>
      </w:r>
      <w:r>
        <w:t xml:space="preserve"> </w:t>
      </w:r>
      <w:r>
        <w:t xml:space="preserve">in shaping the future of Dubai’s economy while addressing the unique challenges and opportunities presented by this rapidly evolving region.</w:t>
      </w:r>
    </w:p>
    <w:bookmarkStart w:id="20" w:name="X0a679c2f0cbfcf119cae2a4735635fef1ef723f"/>
    <w:p>
      <w:pPr>
        <w:pStyle w:val="Heading2"/>
      </w:pPr>
      <w:r>
        <w:t xml:space="preserve">1. Introduction: Industrial Engineering in a Global Metropolis</w:t>
      </w:r>
    </w:p>
    <w:p>
      <w:pPr>
        <w:pStyle w:val="FirstParagraph"/>
      </w:pPr>
      <w:r>
        <w:t xml:space="preserve">The United Arab Emirates (UAE), and specifically Dubai, has emerged as a strategic nexus for global commerce, logistics, and technological advancement. As part of the UAE’s Vision 2021 and Dubai’s broader economic diversification strategies, industries such as construction, energy, healthcare, manufacturing, and digital innovation have experienced exponential growth. At the heart of this transformation lies the expertise of</w:t>
      </w:r>
      <w:r>
        <w:t xml:space="preserve"> </w:t>
      </w:r>
      <w:r>
        <w:rPr>
          <w:bCs/>
          <w:b/>
        </w:rPr>
        <w:t xml:space="preserve">Industrial Engineers</w:t>
      </w:r>
      <w:r>
        <w:t xml:space="preserve">, who apply mathematical modeling, systems analysis, and process optimization to enhance productivity while minimizing waste.</w:t>
      </w:r>
    </w:p>
    <w:p>
      <w:pPr>
        <w:pStyle w:val="BodyText"/>
      </w:pPr>
      <w:r>
        <w:t xml:space="preserve">In Dubai’s context,</w:t>
      </w:r>
      <w:r>
        <w:t xml:space="preserve"> </w:t>
      </w:r>
      <w:r>
        <w:rPr>
          <w:bCs/>
          <w:b/>
        </w:rPr>
        <w:t xml:space="preserve">Industrial Engineers</w:t>
      </w:r>
      <w:r>
        <w:t xml:space="preserve"> </w:t>
      </w:r>
      <w:r>
        <w:t xml:space="preserve">are not only tasked with optimizing traditional manufacturing processes but also with addressing the complexities of large-scale infrastructure projects such as the Dubai Metro, Smart City initiatives, and renewable energy ventures. Their work is pivotal in aligning industrial practices with the UAE’s commitment to sustainability and technological leadership.</w:t>
      </w:r>
    </w:p>
    <w:bookmarkEnd w:id="20"/>
    <w:bookmarkStart w:id="21" w:name="Xe8a08630772d9aa67ba2b0c24fa890359ce8a4b"/>
    <w:p>
      <w:pPr>
        <w:pStyle w:val="Heading2"/>
      </w:pPr>
      <w:r>
        <w:t xml:space="preserve">2. Key Contributions of Industrial Engineers in Dubai</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United Arab Emirates Dubai</w:t>
      </w:r>
      <w:r>
        <w:t xml:space="preserve"> </w:t>
      </w:r>
      <w:r>
        <w:t xml:space="preserve">spans multiple domains, including:</w:t>
      </w:r>
    </w:p>
    <w:p>
      <w:pPr>
        <w:numPr>
          <w:ilvl w:val="0"/>
          <w:numId w:val="1001"/>
        </w:numPr>
        <w:pStyle w:val="Compact"/>
      </w:pPr>
      <w:r>
        <w:rPr>
          <w:bCs/>
          <w:b/>
        </w:rPr>
        <w:t xml:space="preserve">Sustainable Construction and Infrastructure Development:</w:t>
      </w:r>
      <w:r>
        <w:br/>
      </w:r>
      <w:r>
        <w:t xml:space="preserve">Dubai’s rapid urbanization has necessitated the integration of lean construction methodologies and Building Information Modeling (BIM) to reduce project timelines and costs. Industrial Engineers in this sector focus on optimizing resource allocation, managing supply chains, and ensuring compliance with global environmental standards.</w:t>
      </w:r>
    </w:p>
    <w:p>
      <w:pPr>
        <w:numPr>
          <w:ilvl w:val="0"/>
          <w:numId w:val="1001"/>
        </w:numPr>
        <w:pStyle w:val="Compact"/>
      </w:pPr>
      <w:r>
        <w:rPr>
          <w:bCs/>
          <w:b/>
        </w:rPr>
        <w:t xml:space="preserve">Advanced Manufacturing and Logistics:</w:t>
      </w:r>
      <w:r>
        <w:br/>
      </w:r>
      <w:r>
        <w:t xml:space="preserve">Dubai’s free zones, such as Jebel Ali Free Zone (JAFZA), attract multinational corporations that rely on</w:t>
      </w:r>
      <w:r>
        <w:t xml:space="preserve"> </w:t>
      </w:r>
      <w:r>
        <w:rPr>
          <w:bCs/>
          <w:b/>
        </w:rPr>
        <w:t xml:space="preserve">Industrial Engineers</w:t>
      </w:r>
      <w:r>
        <w:t xml:space="preserve"> </w:t>
      </w:r>
      <w:r>
        <w:t xml:space="preserve">to streamline production lines, implement automation technologies, and enhance warehouse efficiency. These professionals are instrumental in aligning manufacturing processes with the UAE’s goal of becoming a global manufacturing hub.</w:t>
      </w:r>
    </w:p>
    <w:p>
      <w:pPr>
        <w:numPr>
          <w:ilvl w:val="0"/>
          <w:numId w:val="1001"/>
        </w:numPr>
        <w:pStyle w:val="Compact"/>
      </w:pPr>
      <w:r>
        <w:rPr>
          <w:bCs/>
          <w:b/>
        </w:rPr>
        <w:t xml:space="preserve">Healthcare Systems Optimization:</w:t>
      </w:r>
      <w:r>
        <w:br/>
      </w:r>
      <w:r>
        <w:t xml:space="preserve">With the expansion of healthcare facilities like Dubai Healthcare City (DHCC), Industrial Engineers are tasked with redesigning patient flow systems, managing hospital resource allocation, and improving operational efficiency through data-driven decision-making.</w:t>
      </w:r>
    </w:p>
    <w:p>
      <w:pPr>
        <w:numPr>
          <w:ilvl w:val="0"/>
          <w:numId w:val="1001"/>
        </w:numPr>
        <w:pStyle w:val="Compact"/>
      </w:pPr>
      <w:r>
        <w:rPr>
          <w:bCs/>
          <w:b/>
        </w:rPr>
        <w:t xml:space="preserve">Renewable Energy and Smart Grid Development:</w:t>
      </w:r>
      <w:r>
        <w:br/>
      </w:r>
      <w:r>
        <w:t xml:space="preserve">As part of Dubai’s ambition to achieve 75% clean energy by 2050 (as outlined in the Mohammed bin Rashid Al Maktoum Solar Park initiative), Industrial Engineers play a crucial role in optimizing energy distribution networks, integrating renewable sources into the grid, and developing predictive maintenance systems for infrastructure.</w:t>
      </w:r>
    </w:p>
    <w:bookmarkEnd w:id="21"/>
    <w:bookmarkStart w:id="22" w:name="Xaa9a61820a3a6fe06dd59dc31cff5ed46502990"/>
    <w:p>
      <w:pPr>
        <w:pStyle w:val="Heading2"/>
      </w:pPr>
      <w:r>
        <w:t xml:space="preserve">3. Methodologies and Tools Utilized by Industrial Engineers</w:t>
      </w:r>
    </w:p>
    <w:p>
      <w:pPr>
        <w:pStyle w:val="FirstParagraph"/>
      </w:pPr>
      <w:r>
        <w:t xml:space="preserve">In</w:t>
      </w:r>
      <w:r>
        <w:t xml:space="preserve"> </w:t>
      </w:r>
      <w:r>
        <w:rPr>
          <w:bCs/>
          <w:b/>
        </w:rPr>
        <w:t xml:space="preserve">United Arab Emirates Dubai</w:t>
      </w:r>
      <w:r>
        <w:t xml:space="preserve">,</w:t>
      </w:r>
      <w:r>
        <w:t xml:space="preserve"> </w:t>
      </w:r>
      <w:r>
        <w:rPr>
          <w:bCs/>
          <w:b/>
        </w:rPr>
        <w:t xml:space="preserve">Industrial Engineers</w:t>
      </w:r>
      <w:r>
        <w:t xml:space="preserve"> </w:t>
      </w:r>
      <w:r>
        <w:t xml:space="preserve">leverage cutting-edge technologies such as artificial intelligence (AI), the Internet of Things (IoT), and digital twins to model complex systems. For instance, AI-driven predictive analytics are employed to forecast demand fluctuations in logistics networks, while IoT sensors monitor energy consumption patterns in smart buildings.</w:t>
      </w:r>
    </w:p>
    <w:p>
      <w:pPr>
        <w:pStyle w:val="BodyText"/>
      </w:pPr>
      <w:r>
        <w:t xml:space="preserve">Additionally, methodologies like Six Sigma and Lean Management are widely adopted to eliminate inefficiencies. These approaches align with Dubai’s emphasis on quality control and continuous improvement across industries. Furthermore, the use of simulation software (e.g., Arena, Simul8) enables</w:t>
      </w:r>
      <w:r>
        <w:t xml:space="preserve"> </w:t>
      </w:r>
      <w:r>
        <w:rPr>
          <w:bCs/>
          <w:b/>
        </w:rPr>
        <w:t xml:space="preserve">Industrial Engineers</w:t>
      </w:r>
      <w:r>
        <w:t xml:space="preserve"> </w:t>
      </w:r>
      <w:r>
        <w:t xml:space="preserve">to test scenarios before implementing large-scale changes.</w:t>
      </w:r>
    </w:p>
    <w:bookmarkEnd w:id="22"/>
    <w:bookmarkStart w:id="23" w:name="Xeb3f0f87d08b4df7b42565ecd2225cc8961c14d"/>
    <w:p>
      <w:pPr>
        <w:pStyle w:val="Heading2"/>
      </w:pPr>
      <w:r>
        <w:t xml:space="preserve">4. Challenges and Opportunities for Industrial Engineers in Dubai</w:t>
      </w:r>
    </w:p>
    <w:p>
      <w:pPr>
        <w:pStyle w:val="FirstParagraph"/>
      </w:pPr>
      <w:r>
        <w:rPr>
          <w:bCs/>
          <w:b/>
        </w:rPr>
        <w:t xml:space="preserve">Industrial Engineers</w:t>
      </w:r>
      <w:r>
        <w:t xml:space="preserve"> </w:t>
      </w:r>
      <w:r>
        <w:t xml:space="preserve">in</w:t>
      </w:r>
      <w:r>
        <w:t xml:space="preserve"> </w:t>
      </w:r>
      <w:r>
        <w:rPr>
          <w:bCs/>
          <w:b/>
        </w:rPr>
        <w:t xml:space="preserve">United Arab Emirates Dubai</w:t>
      </w:r>
      <w:r>
        <w:t xml:space="preserve"> </w:t>
      </w:r>
      <w:r>
        <w:t xml:space="preserve">face unique challenges, including the need to balance rapid development with environmental sustainability. For example, optimizing construction projects while adhering to strict carbon emission targets requires innovative problem-solving. Additionally, the integration of diverse cultural and operational practices across multinational firms necessitates strong cross-functional collaboration skills.</w:t>
      </w:r>
    </w:p>
    <w:p>
      <w:pPr>
        <w:pStyle w:val="BodyText"/>
      </w:pPr>
      <w:r>
        <w:t xml:space="preserve">However, these challenges also present opportunities for growth. The UAE’s investment in education and research—such as the establishment of Khalifa University and American University of Sharjah—has created a pipeline of qualified</w:t>
      </w:r>
      <w:r>
        <w:t xml:space="preserve"> </w:t>
      </w:r>
      <w:r>
        <w:rPr>
          <w:bCs/>
          <w:b/>
        </w:rPr>
        <w:t xml:space="preserve">Industrial Engineers</w:t>
      </w:r>
      <w:r>
        <w:t xml:space="preserve">. Moreover, Dubai’s focus on smart cities, AI innovation centers (e.g., Dubai AI Lab), and the World Expo 2020 legacy offers fertile ground for industrial engineering advancements.</w:t>
      </w:r>
    </w:p>
    <w:bookmarkEnd w:id="23"/>
    <w:bookmarkStart w:id="24" w:name="Xd7c660be57c12c51020e6951dbe563a5adf02ee"/>
    <w:p>
      <w:pPr>
        <w:pStyle w:val="Heading2"/>
      </w:pPr>
      <w:r>
        <w:t xml:space="preserve">5. Educational and Certification Requirements</w:t>
      </w:r>
    </w:p>
    <w:p>
      <w:pPr>
        <w:pStyle w:val="FirstParagraph"/>
      </w:pPr>
      <w:r>
        <w:t xml:space="preserve">To thrive in</w:t>
      </w:r>
      <w:r>
        <w:t xml:space="preserve"> </w:t>
      </w:r>
      <w:r>
        <w:rPr>
          <w:bCs/>
          <w:b/>
        </w:rPr>
        <w:t xml:space="preserve">United Arab Emirates Dubai</w:t>
      </w:r>
      <w:r>
        <w:t xml:space="preserve">,</w:t>
      </w:r>
      <w:r>
        <w:t xml:space="preserve"> </w:t>
      </w:r>
      <w:r>
        <w:rPr>
          <w:bCs/>
          <w:b/>
        </w:rPr>
        <w:t xml:space="preserve">Industrial Engineers</w:t>
      </w:r>
      <w:r>
        <w:t xml:space="preserve"> </w:t>
      </w:r>
      <w:r>
        <w:t xml:space="preserve">typically pursue advanced degrees in industrial engineering, systems engineering, or related disciplines from accredited institutions. Many professionals also obtain certifications such as the Certified Industrial Engineer (CIE) designation from the Institute of Industrial and Systems Engineers (IISE) or Six Sigma Green Belt/Black Belt credentials.</w:t>
      </w:r>
    </w:p>
    <w:p>
      <w:pPr>
        <w:pStyle w:val="BodyText"/>
      </w:pPr>
      <w:r>
        <w:t xml:space="preserve">The UAE’s Ministry of Human Resources and Emiratization initiatives emphasize the importance of localizing technical expertise, encouraging</w:t>
      </w:r>
      <w:r>
        <w:t xml:space="preserve"> </w:t>
      </w:r>
      <w:r>
        <w:rPr>
          <w:bCs/>
          <w:b/>
        </w:rPr>
        <w:t xml:space="preserve">Industrial Engineers</w:t>
      </w:r>
      <w:r>
        <w:t xml:space="preserve"> </w:t>
      </w:r>
      <w:r>
        <w:t xml:space="preserve">to undergo training programs tailored to Dubai’s industries. This ensures that professionals are equipped with region-specific knowledge, such as understanding the unique logistics of Dubai’s free zones or the requirements of GCC (Gulf Cooperation Council) standards.</w:t>
      </w:r>
    </w:p>
    <w:bookmarkEnd w:id="24"/>
    <w:bookmarkStart w:id="25" w:name="X04f9c0b4a30047348275a6ec045a947a5ba3a2d"/>
    <w:p>
      <w:pPr>
        <w:pStyle w:val="Heading2"/>
      </w:pPr>
      <w:r>
        <w:t xml:space="preserve">6. Conclusion: Industrial Engineering as a Catalyst for Dubai’s Future</w:t>
      </w:r>
    </w:p>
    <w:p>
      <w:pPr>
        <w:pStyle w:val="FirstParagraph"/>
      </w:pPr>
      <w:r>
        <w:t xml:space="preserve">In conclusion,</w:t>
      </w:r>
      <w:r>
        <w:t xml:space="preserve"> </w:t>
      </w:r>
      <w:r>
        <w:rPr>
          <w:bCs/>
          <w:b/>
        </w:rPr>
        <w:t xml:space="preserve">Industrial Engineers</w:t>
      </w:r>
      <w:r>
        <w:t xml:space="preserve"> </w:t>
      </w:r>
      <w:r>
        <w:t xml:space="preserve">are indispensable to the continued success and transformation of</w:t>
      </w:r>
      <w:r>
        <w:t xml:space="preserve"> </w:t>
      </w:r>
      <w:r>
        <w:rPr>
          <w:bCs/>
          <w:b/>
        </w:rPr>
        <w:t xml:space="preserve">United Arab Emirates Dubai</w:t>
      </w:r>
      <w:r>
        <w:t xml:space="preserve">. Their ability to synthesize technical, economic, and environmental factors enables industries to meet the demands of a globalized economy while upholding sustainable development goals. As Dubai aspires to become a hub for innovation and green technology, the role of</w:t>
      </w:r>
      <w:r>
        <w:t xml:space="preserve"> </w:t>
      </w:r>
      <w:r>
        <w:rPr>
          <w:bCs/>
          <w:b/>
        </w:rPr>
        <w:t xml:space="preserve">Industrial Engineers</w:t>
      </w:r>
      <w:r>
        <w:t xml:space="preserve"> </w:t>
      </w:r>
      <w:r>
        <w:t xml:space="preserve">will only grow in significance. This abstract academic document underscores their vital contributions and highlights the need for ongoing investment in education, research, and cross-sector collaboration to ensure that Dubai remains at the forefront of industrial excellence.</w:t>
      </w:r>
    </w:p>
    <w:p>
      <w:pPr>
        <w:pStyle w:val="BodyText"/>
      </w:pPr>
      <w:r>
        <w:rPr>
          <w:iCs/>
          <w:i/>
        </w:rPr>
        <w:t xml:space="preserve">This document is intended for academic reference and provides a comprehensive overview of</w:t>
      </w:r>
      <w:r>
        <w:rPr>
          <w:iCs/>
          <w:i/>
        </w:rPr>
        <w:t xml:space="preserve"> </w:t>
      </w:r>
      <w:r>
        <w:rPr>
          <w:bCs/>
          <w:b/>
          <w:iCs/>
          <w:i/>
        </w:rPr>
        <w:t xml:space="preserve">Industrial Engineering</w:t>
      </w:r>
      <w:r>
        <w:rPr>
          <w:iCs/>
          <w:i/>
        </w:rPr>
        <w:t xml:space="preserve"> </w:t>
      </w:r>
      <w:r>
        <w:rPr>
          <w:iCs/>
          <w:i/>
        </w:rPr>
        <w:t xml:space="preserve">in the context of</w:t>
      </w:r>
      <w:r>
        <w:rPr>
          <w:iCs/>
          <w:i/>
        </w:rPr>
        <w:t xml:space="preserve"> </w:t>
      </w:r>
      <w:r>
        <w:rPr>
          <w:bCs/>
          <w:b/>
          <w:iCs/>
          <w:i/>
        </w:rPr>
        <w:t xml:space="preserve">United Arab Emirates Dubai</w:t>
      </w:r>
      <w:r>
        <w:rPr>
          <w:iCs/>
          <w:i/>
        </w:rPr>
        <w:t xml:space="preserve">. Further research is recommended to explore sector-specific case studies and emerging trends in industrial engineering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United Arab Emirates Dubai</dc:title>
  <dc:creator/>
  <dc:language>en</dc:language>
  <cp:keywords/>
  <dcterms:created xsi:type="dcterms:W3CDTF">2026-07-24T05:53:35Z</dcterms:created>
  <dcterms:modified xsi:type="dcterms:W3CDTF">2026-07-24T05:53:35Z</dcterms:modified>
</cp:coreProperties>
</file>

<file path=docProps/custom.xml><?xml version="1.0" encoding="utf-8"?>
<Properties xmlns="http://schemas.openxmlformats.org/officeDocument/2006/custom-properties" xmlns:vt="http://schemas.openxmlformats.org/officeDocument/2006/docPropsVTypes"/>
</file>