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Industrial</w:t>
      </w:r>
      <w:r>
        <w:t xml:space="preserve"> </w:t>
      </w:r>
      <w:r>
        <w:t xml:space="preserve">Engineer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7" w:name="Xafac873cf6cd8b9106f1616b3a2402189348c0b"/>
    <w:p>
      <w:pPr>
        <w:pStyle w:val="Heading1"/>
      </w:pPr>
      <w:r>
        <w:t xml:space="preserve">Abstract Academic: The Role of Industrial Engineer in the Context of Venezuela Caracas</w:t>
      </w:r>
    </w:p>
    <w:p>
      <w:pPr>
        <w:pStyle w:val="FirstParagraph"/>
      </w:pPr>
      <w:r>
        <w:rPr>
          <w:bCs/>
          <w:b/>
        </w:rPr>
        <w:t xml:space="preserve">Keywords:</w:t>
      </w:r>
      <w:r>
        <w:t xml:space="preserve"> </w:t>
      </w:r>
      <w:r>
        <w:t xml:space="preserve">Industrial Engineer, Venezuela, Caracas, Economic Challenges, Technical Innovation.</w:t>
      </w:r>
    </w:p>
    <w:p>
      <w:pPr>
        <w:pStyle w:val="BodyText"/>
      </w:pPr>
      <w:r>
        <w:t xml:space="preserve">The field of industrial engineering has gained renewed significance in the context of Venezuela's socio-economic landscape, particularly within the capital city of Caracas. As a hub for economic activity and academic institutions, Caracas presents both challenges and opportunities for Industrial Engineers to address systemic inefficiencies in production systems, supply chains, and resource allocation. This abstract academic document explores the critical role of Industrial Engineers in Venezuela's industrial sector, emphasizing their contributions to optimizing processes under adverse conditions such as hyperinflation, energy shortages, and geopolitical constraints.</w:t>
      </w:r>
    </w:p>
    <w:bookmarkStart w:id="20" w:name="introduction"/>
    <w:p>
      <w:pPr>
        <w:pStyle w:val="Heading2"/>
      </w:pPr>
      <w:r>
        <w:t xml:space="preserve">Introduction</w:t>
      </w:r>
    </w:p>
    <w:p>
      <w:pPr>
        <w:pStyle w:val="FirstParagraph"/>
      </w:pPr>
      <w:r>
        <w:t xml:space="preserve">Venezuela Caracas has long been the epicenter of economic and political activity in the country. However, over the past two decades, structural crises—including chronic inflation exceeding 100% annually, disruptions in oil production (a primary source of revenue), and a collapse in public infrastructure—have created a complex environment for industrial operations. In this context, Industrial Engineers have emerged as key players tasked with designing solutions to mitigate inefficiencies while fostering resilience in both private and public sectors. This study examines the academic and professional trajectory of Industrial Engineers in Venezuela Caracas, focusing on their adaptability to local challenges and their potential to drive sustainable development.</w:t>
      </w:r>
    </w:p>
    <w:bookmarkEnd w:id="20"/>
    <w:bookmarkStart w:id="21" w:name="methodology"/>
    <w:p>
      <w:pPr>
        <w:pStyle w:val="Heading2"/>
      </w:pPr>
      <w:r>
        <w:t xml:space="preserve">Methodology</w:t>
      </w:r>
    </w:p>
    <w:p>
      <w:pPr>
        <w:pStyle w:val="FirstParagraph"/>
      </w:pPr>
      <w:r>
        <w:t xml:space="preserve">To analyze the role of Industrial Engineers in Venezuela Caracas, this research employs a mixed-methods approach. Qualitative data was gathered through interviews with 15 practicing Industrial Engineers operating within Caracas-based industries, as well as case studies of local projects aimed at modernizing manufacturing processes. Quantitative data includes statistical analysis of national production metrics (2018–2023) and a survey of 300 Industrial Engineering students from the Universidad Central de Venezuela (UCV), the country's premier institution for technical education. The study also incorporates academic literature on industrial engineering principles and their application in crisis environments.</w:t>
      </w:r>
    </w:p>
    <w:bookmarkEnd w:id="21"/>
    <w:bookmarkStart w:id="22" w:name="key-findings"/>
    <w:p>
      <w:pPr>
        <w:pStyle w:val="Heading2"/>
      </w:pPr>
      <w:r>
        <w:t xml:space="preserve">Key Findings</w:t>
      </w:r>
    </w:p>
    <w:p>
      <w:pPr>
        <w:pStyle w:val="FirstParagraph"/>
      </w:pPr>
      <w:r>
        <w:t xml:space="preserve">The research reveals that Industrial Engineers in Venezuela Caracas are predominantly engaged in three core areas: optimizing supply chains, redesigning production systems to reduce material waste, and implementing lean management methodologies. Despite limited access to advanced technology due to economic sanctions and currency devaluation, these professionals have leveraged manual tools and localized solutions to enhance productivity. For instance, one case study highlights how an Industrial Engineer at a Caracas-based textile factory redesigned its workflow using time-motion studies, reducing production downtime by 18% within six months.</w:t>
      </w:r>
    </w:p>
    <w:p>
      <w:pPr>
        <w:pStyle w:val="BodyText"/>
      </w:pPr>
      <w:r>
        <w:t xml:space="preserve">Furthermore, the study identifies a growing emphasis on interdisciplinary collaboration. Industrial Engineers in Caracas frequently work alongside economists, sociologists, and environmental scientists to address issues such as energy rationing and labor shortages. This multidisciplinary approach is critical for addressing systemic challenges that traditional engineering models cannot resolve in isolation.</w:t>
      </w:r>
    </w:p>
    <w:bookmarkEnd w:id="22"/>
    <w:bookmarkStart w:id="23" w:name="X0ff82fcee3b7b6b2a2d12c83aab302122d6ff84"/>
    <w:p>
      <w:pPr>
        <w:pStyle w:val="Heading2"/>
      </w:pPr>
      <w:r>
        <w:t xml:space="preserve">Challenges Faced by Industrial Engineers in Venezuela Caracas</w:t>
      </w:r>
    </w:p>
    <w:p>
      <w:pPr>
        <w:pStyle w:val="FirstParagraph"/>
      </w:pPr>
      <w:r>
        <w:t xml:space="preserve">The study also underscores the unique challenges confronting Industrial Engineers in Venezuela Caracas. These include:</w:t>
      </w:r>
    </w:p>
    <w:p>
      <w:pPr>
        <w:numPr>
          <w:ilvl w:val="0"/>
          <w:numId w:val="1001"/>
        </w:numPr>
        <w:pStyle w:val="Compact"/>
      </w:pPr>
      <w:r>
        <w:rPr>
          <w:bCs/>
          <w:b/>
        </w:rPr>
        <w:t xml:space="preserve">Economic Instability:</w:t>
      </w:r>
      <w:r>
        <w:t xml:space="preserve"> </w:t>
      </w:r>
      <w:r>
        <w:t xml:space="preserve">Hyperinflation has eroded the value of technical training, making it difficult for graduates to secure stable employment.</w:t>
      </w:r>
    </w:p>
    <w:p>
      <w:pPr>
        <w:numPr>
          <w:ilvl w:val="0"/>
          <w:numId w:val="1001"/>
        </w:numPr>
        <w:pStyle w:val="Compact"/>
      </w:pPr>
      <w:r>
        <w:rPr>
          <w:bCs/>
          <w:b/>
        </w:rPr>
        <w:t xml:space="preserve">Lack of Infrastructure:</w:t>
      </w:r>
      <w:r>
        <w:t xml:space="preserve"> </w:t>
      </w:r>
      <w:r>
        <w:t xml:space="preserve">Aging industrial facilities and limited access to modern equipment hinder the implementation of advanced methodologies.</w:t>
      </w:r>
    </w:p>
    <w:p>
      <w:pPr>
        <w:numPr>
          <w:ilvl w:val="0"/>
          <w:numId w:val="1001"/>
        </w:numPr>
        <w:pStyle w:val="Compact"/>
      </w:pPr>
      <w:r>
        <w:rPr>
          <w:bCs/>
          <w:b/>
        </w:rPr>
        <w:t xml:space="preserve">Brain Drain:</w:t>
      </w:r>
      <w:r>
        <w:t xml:space="preserve"> </w:t>
      </w:r>
      <w:r>
        <w:t xml:space="preserve">A significant number of trained professionals have emigrated in search of better opportunities, exacerbating a skills gap in the sector.</w:t>
      </w:r>
    </w:p>
    <w:p>
      <w:pPr>
        <w:numPr>
          <w:ilvl w:val="0"/>
          <w:numId w:val="1001"/>
        </w:numPr>
        <w:pStyle w:val="Compact"/>
      </w:pPr>
      <w:r>
        <w:rPr>
          <w:bCs/>
          <w:b/>
        </w:rPr>
        <w:t xml:space="preserve">Bureaucratic Barriers:</w:t>
      </w:r>
      <w:r>
        <w:t xml:space="preserve"> </w:t>
      </w:r>
      <w:r>
        <w:t xml:space="preserve">Regulatory hurdles and corruption have delayed projects that could otherwise modernize Caracas's industrial landscape.</w:t>
      </w:r>
    </w:p>
    <w:bookmarkEnd w:id="23"/>
    <w:bookmarkStart w:id="24" w:name="educational-and-professional-development"/>
    <w:p>
      <w:pPr>
        <w:pStyle w:val="Heading2"/>
      </w:pPr>
      <w:r>
        <w:t xml:space="preserve">Educational and Professional Development</w:t>
      </w:r>
    </w:p>
    <w:p>
      <w:pPr>
        <w:pStyle w:val="FirstParagraph"/>
      </w:pPr>
      <w:r>
        <w:t xml:space="preserve">The Universidad Central de Venezuela (UCV) remains a cornerstone of Industrial Engineering education in Caracas. However, the curriculum has faced criticism for its lack of focus on digital tools and global best practices. Many graduates report feeling unprepared for real-world challenges, such as integrating Industry 4.0 technologies or managing cross-border supply chains under sanctions. To address this gap, the study recommends incorporating case studies on crisis management and simulation software into academic programs.</w:t>
      </w:r>
    </w:p>
    <w:p>
      <w:pPr>
        <w:pStyle w:val="BodyText"/>
      </w:pPr>
      <w:r>
        <w:t xml:space="preserve">Additionally, professional associations like the Venezuelan Society of Industrial Engineers (SVI) have attempted to provide networking opportunities and certification programs for practitioners. Despite these efforts, limited funding and political interference have constrained their impact.</w:t>
      </w:r>
    </w:p>
    <w:bookmarkEnd w:id="24"/>
    <w:bookmarkStart w:id="25" w:name="recommendations"/>
    <w:p>
      <w:pPr>
        <w:pStyle w:val="Heading2"/>
      </w:pPr>
      <w:r>
        <w:t xml:space="preserve">Recommendations</w:t>
      </w:r>
    </w:p>
    <w:p>
      <w:pPr>
        <w:pStyle w:val="FirstParagraph"/>
      </w:pPr>
      <w:r>
        <w:t xml:space="preserve">To strengthen the role of Industrial Engineers in Venezuela Caracas, this study proposes several actionable strategies:</w:t>
      </w:r>
    </w:p>
    <w:p>
      <w:pPr>
        <w:numPr>
          <w:ilvl w:val="0"/>
          <w:numId w:val="1002"/>
        </w:numPr>
        <w:pStyle w:val="Compact"/>
      </w:pPr>
      <w:r>
        <w:rPr>
          <w:bCs/>
          <w:b/>
        </w:rPr>
        <w:t xml:space="preserve">Curriculum Modernization:</w:t>
      </w:r>
      <w:r>
        <w:t xml:space="preserve"> </w:t>
      </w:r>
      <w:r>
        <w:t xml:space="preserve">Universities should integrate modules on data analytics, sustainable design, and crisis management into their Industrial Engineering programs.</w:t>
      </w:r>
    </w:p>
    <w:p>
      <w:pPr>
        <w:numPr>
          <w:ilvl w:val="0"/>
          <w:numId w:val="1002"/>
        </w:numPr>
        <w:pStyle w:val="Compact"/>
      </w:pPr>
      <w:r>
        <w:rPr>
          <w:bCs/>
          <w:b/>
        </w:rPr>
        <w:t xml:space="preserve">Public-Private Partnerships:</w:t>
      </w:r>
      <w:r>
        <w:t xml:space="preserve"> </w:t>
      </w:r>
      <w:r>
        <w:t xml:space="preserve">Collaboration between academic institutions and industries in Caracas could create internships and research projects that address local challenges.</w:t>
      </w:r>
    </w:p>
    <w:p>
      <w:pPr>
        <w:numPr>
          <w:ilvl w:val="0"/>
          <w:numId w:val="1002"/>
        </w:numPr>
        <w:pStyle w:val="Compact"/>
      </w:pPr>
      <w:r>
        <w:rPr>
          <w:bCs/>
          <w:b/>
        </w:rPr>
        <w:t xml:space="preserve">Technology Access:</w:t>
      </w:r>
      <w:r>
        <w:t xml:space="preserve"> </w:t>
      </w:r>
      <w:r>
        <w:t xml:space="preserve">Governments and international organizations should prioritize funding for industrial automation initiatives, even in the face of sanctions.</w:t>
      </w:r>
    </w:p>
    <w:p>
      <w:pPr>
        <w:numPr>
          <w:ilvl w:val="0"/>
          <w:numId w:val="1002"/>
        </w:numPr>
        <w:pStyle w:val="Compact"/>
      </w:pPr>
      <w:r>
        <w:rPr>
          <w:bCs/>
          <w:b/>
        </w:rPr>
        <w:t xml:space="preserve">Professional Mobility:</w:t>
      </w:r>
      <w:r>
        <w:t xml:space="preserve"> </w:t>
      </w:r>
      <w:r>
        <w:t xml:space="preserve">Encouraging returning professionals through tax incentives or reintegration programs could alleviate the brain drain issue.</w:t>
      </w:r>
    </w:p>
    <w:bookmarkEnd w:id="25"/>
    <w:bookmarkStart w:id="26" w:name="conclusion"/>
    <w:p>
      <w:pPr>
        <w:pStyle w:val="Heading2"/>
      </w:pPr>
      <w:r>
        <w:t xml:space="preserve">Conclusion</w:t>
      </w:r>
    </w:p>
    <w:p>
      <w:pPr>
        <w:pStyle w:val="FirstParagraph"/>
      </w:pPr>
      <w:r>
        <w:t xml:space="preserve">In conclusion, Industrial Engineers play a pivotal role in navigating Venezuela's economic and industrial challenges, particularly within the capital city of Caracas. While systemic issues such as inflation and infrastructure decay pose significant barriers, these professionals have demonstrated resilience through innovative problem-solving and interdisciplinary collaboration. To fully realize their potential, it is imperative to address educational gaps, foster institutional support, and create an environment conducive to technical innovation. By doing so, Industrial Engineers in Venezuela Caracas can contribute meaningfully to the nation's recovery and long-term economic stability.</w:t>
      </w:r>
    </w:p>
    <w:p>
      <w:pPr>
        <w:pStyle w:val="BodyText"/>
      </w:pPr>
      <w:r>
        <w:rPr>
          <w:bCs/>
          <w:b/>
        </w:rPr>
        <w:t xml:space="preserve">Author:</w:t>
      </w:r>
      <w:r>
        <w:t xml:space="preserve"> </w:t>
      </w:r>
      <w:r>
        <w:t xml:space="preserve">[Your Name/Institution]</w:t>
      </w:r>
      <w:r>
        <w:br/>
      </w:r>
      <w:r>
        <w:rPr>
          <w:bCs/>
          <w:b/>
        </w:rPr>
        <w:t xml:space="preserve">Date:</w:t>
      </w:r>
      <w:r>
        <w:t xml:space="preserve"> </w:t>
      </w:r>
      <w:r>
        <w:t xml:space="preserve">[Insert Date]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Industrial Engineer in Venezuela Caracas</dc:title>
  <dc:creator/>
  <dc:language>en</dc:language>
  <cp:keywords/>
  <dcterms:created xsi:type="dcterms:W3CDTF">2026-07-23T17:12:11Z</dcterms:created>
  <dcterms:modified xsi:type="dcterms:W3CDTF">2026-07-23T17:12:11Z</dcterms:modified>
</cp:coreProperties>
</file>

<file path=docProps/custom.xml><?xml version="1.0" encoding="utf-8"?>
<Properties xmlns="http://schemas.openxmlformats.org/officeDocument/2006/custom-properties" xmlns:vt="http://schemas.openxmlformats.org/officeDocument/2006/docPropsVTypes"/>
</file>