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3f382c2f31e7e04e78911a1dacd789a652a21e2"/>
    <w:p>
      <w:pPr>
        <w:pStyle w:val="Heading1"/>
      </w:pPr>
      <w:r>
        <w:t xml:space="preserve">Abstract Academic Document: The Role of an Industrial Engineer in Vietnam Ho Chi Minh City</w:t>
      </w:r>
    </w:p>
    <w:p>
      <w:pPr>
        <w:pStyle w:val="FirstParagraph"/>
      </w:pPr>
      <w:r>
        <w:rPr>
          <w:bCs/>
          <w:b/>
        </w:rPr>
        <w:t xml:space="preserve">Abstract:</w:t>
      </w:r>
    </w:p>
    <w:p>
      <w:pPr>
        <w:pStyle w:val="BodyText"/>
      </w:pPr>
      <w:r>
        <w:t xml:space="preserve">The field of</w:t>
      </w:r>
      <w:r>
        <w:t xml:space="preserve"> </w:t>
      </w:r>
      <w:r>
        <w:rPr>
          <w:bCs/>
          <w:b/>
        </w:rPr>
        <w:t xml:space="preserve">Industrial Engineering (IE)</w:t>
      </w:r>
      <w:r>
        <w:t xml:space="preserve"> </w:t>
      </w:r>
      <w:r>
        <w:t xml:space="preserve">has emerged as a critical discipline in the context of rapid economic development and urbanization, particularly in</w:t>
      </w:r>
      <w:r>
        <w:t xml:space="preserve"> </w:t>
      </w:r>
      <w:r>
        <w:rPr>
          <w:iCs/>
          <w:i/>
        </w:rPr>
        <w:t xml:space="preserve">Vietnam Ho Chi Minh City</w:t>
      </w:r>
      <w:r>
        <w:t xml:space="preserve">. As one of Southeast Asia’s most dynamic economic hubs, Ho Chi Minh City (HCMC) presents unique opportunities and challenges for industrial engineers to optimize production systems, enhance operational efficiency, and address sustainability concerns within a rapidly evolving industrial landscape. This academic abstract explores the multifaceted role of</w:t>
      </w:r>
      <w:r>
        <w:t xml:space="preserve"> </w:t>
      </w:r>
      <w:r>
        <w:rPr>
          <w:bCs/>
          <w:b/>
        </w:rPr>
        <w:t xml:space="preserve">Industrial Engineers</w:t>
      </w:r>
      <w:r>
        <w:t xml:space="preserve"> </w:t>
      </w:r>
      <w:r>
        <w:t xml:space="preserve">in HCMC, emphasizing their contributions to manufacturing, logistics, service industries, and technological innovation while addressing regional-specific constraints such as infrastructure limitations, labor dynamics, and regulatory frameworks.</w:t>
      </w:r>
    </w:p>
    <w:p>
      <w:pPr>
        <w:pStyle w:val="BodyText"/>
      </w:pPr>
      <w:r>
        <w:t xml:space="preserve">HCMC has become a focal point for both domestic and foreign investment due to its strategic location on the South China Sea trade route and its growing workforce. However, the city’s industrial growth is accompanied by pressing challenges, including traffic congestion, energy inefficiency in production units, and environmental degradation linked to industrial activities.</w:t>
      </w:r>
      <w:r>
        <w:t xml:space="preserve"> </w:t>
      </w:r>
      <w:r>
        <w:rPr>
          <w:bCs/>
          <w:b/>
        </w:rPr>
        <w:t xml:space="preserve">Industrial Engineers</w:t>
      </w:r>
      <w:r>
        <w:t xml:space="preserve"> </w:t>
      </w:r>
      <w:r>
        <w:t xml:space="preserve">are uniquely positioned to mitigate these issues through systematic analysis of processes, application of data-driven decision-making tools (e.g., lean methodologies, Six Sigma), and integration of emerging technologies like the Industrial Internet of Things (IIoT) and artificial intelligence (AI). Their expertise spans across sectors, from garment manufacturing and electronics assembly to food processing and e-commerce logistics—sectors that are vital to Vietnam’s export-driven economy.</w:t>
      </w:r>
    </w:p>
    <w:p>
      <w:pPr>
        <w:pStyle w:val="BodyText"/>
      </w:pPr>
      <w:r>
        <w:t xml:space="preserve">In HCMC,</w:t>
      </w:r>
      <w:r>
        <w:t xml:space="preserve"> </w:t>
      </w:r>
      <w:r>
        <w:rPr>
          <w:bCs/>
          <w:b/>
        </w:rPr>
        <w:t xml:space="preserve">Industrial Engineers</w:t>
      </w:r>
      <w:r>
        <w:t xml:space="preserve"> </w:t>
      </w:r>
      <w:r>
        <w:t xml:space="preserve">must navigate a complex interplay between traditional manufacturing practices and modern industrial standards. For instance, in the textile and apparel industry—a cornerstone of Vietnam’s exports—engineers work to reconcile cost-effectiveness with compliance to global sustainability certifications (e.g., Fair Trade, ISO 14001). They optimize production lines to reduce waste, improve ergonomics for workers, and align processes with international quality benchmarks. Similarly, in the context of HCMC’s burgeoning tech startups and IT outsourcing firms,</w:t>
      </w:r>
      <w:r>
        <w:t xml:space="preserve"> </w:t>
      </w:r>
      <w:r>
        <w:rPr>
          <w:bCs/>
          <w:b/>
        </w:rPr>
        <w:t xml:space="preserve">Industrial Engineers</w:t>
      </w:r>
      <w:r>
        <w:t xml:space="preserve"> </w:t>
      </w:r>
      <w:r>
        <w:t xml:space="preserve">contribute to workflow automation, project management frameworks (e.g., Agile), and resource allocation strategies to enhance productivity in knowledge-based industries.</w:t>
      </w:r>
    </w:p>
    <w:p>
      <w:pPr>
        <w:pStyle w:val="BodyText"/>
      </w:pPr>
      <w:r>
        <w:t xml:space="preserve">A key challenge for</w:t>
      </w:r>
      <w:r>
        <w:t xml:space="preserve"> </w:t>
      </w:r>
      <w:r>
        <w:rPr>
          <w:bCs/>
          <w:b/>
        </w:rPr>
        <w:t xml:space="preserve">Industrial Engineers</w:t>
      </w:r>
      <w:r>
        <w:t xml:space="preserve"> </w:t>
      </w:r>
      <w:r>
        <w:t xml:space="preserve">in HCMC is the need to balance rapid industrial expansion with environmental responsibility. The city’s air and water pollution levels have risen due to increased manufacturing activity, prompting stricter regulatory measures from the Vietnamese government. Industrial engineers play a pivotal role in developing sustainable solutions, such as energy-efficient production systems, waste recycling programs, and green supply chain management practices. For example, by implementing closed-loop systems in electronics manufacturing or optimizing transportation routes for logistics companies to reduce carbon footprints.</w:t>
      </w:r>
    </w:p>
    <w:p>
      <w:pPr>
        <w:pStyle w:val="BodyText"/>
      </w:pPr>
      <w:r>
        <w:t xml:space="preserve">Another critical domain where</w:t>
      </w:r>
      <w:r>
        <w:t xml:space="preserve"> </w:t>
      </w:r>
      <w:r>
        <w:rPr>
          <w:bCs/>
          <w:b/>
        </w:rPr>
        <w:t xml:space="preserve">Industrial Engineers</w:t>
      </w:r>
      <w:r>
        <w:t xml:space="preserve"> </w:t>
      </w:r>
      <w:r>
        <w:t xml:space="preserve">are indispensable is in addressing labor-related challenges. HCMC’s industrial sector relies heavily on a young, flexible workforce but faces issues such as high employee turnover, skill gaps, and workplace safety concerns. Industrial engineers collaborate with human resources departments to design training programs, improve job satisfaction through ergonomics and work-life balance initiatives, and implement lean practices that reduce repetitive tasks. Their work ensures that productivity gains do not come at the expense of worker well-being—a priority in HCMC’s labor laws, which emphasize fair wages and safe working conditions.</w:t>
      </w:r>
    </w:p>
    <w:p>
      <w:pPr>
        <w:pStyle w:val="BodyText"/>
      </w:pPr>
      <w:r>
        <w:t xml:space="preserve">The role of</w:t>
      </w:r>
      <w:r>
        <w:t xml:space="preserve"> </w:t>
      </w:r>
      <w:r>
        <w:rPr>
          <w:bCs/>
          <w:b/>
        </w:rPr>
        <w:t xml:space="preserve">Industrial Engineers</w:t>
      </w:r>
      <w:r>
        <w:t xml:space="preserve"> </w:t>
      </w:r>
      <w:r>
        <w:t xml:space="preserve">is also increasingly tied to infrastructure development in HCMC. The city’s aging transportation networks and insufficient industrial zones pose logistical bottlenecks for businesses. Industrial engineers contribute to urban planning by analyzing traffic flow data, optimizing warehouse layouts, and designing efficient public transportation systems that support both residential and industrial needs. Furthermore, they work with municipal authorities to integrate smart technologies into infrastructure projects, such as real-time monitoring of energy consumption in industrial parks or predictive maintenance of utilities.</w:t>
      </w:r>
    </w:p>
    <w:p>
      <w:pPr>
        <w:pStyle w:val="BodyText"/>
      </w:pPr>
      <w:r>
        <w:t xml:space="preserve">Educational institutions in HCMC have recognized the demand for</w:t>
      </w:r>
      <w:r>
        <w:t xml:space="preserve"> </w:t>
      </w:r>
      <w:r>
        <w:rPr>
          <w:bCs/>
          <w:b/>
        </w:rPr>
        <w:t xml:space="preserve">Industrial Engineers</w:t>
      </w:r>
      <w:r>
        <w:t xml:space="preserve"> </w:t>
      </w:r>
      <w:r>
        <w:t xml:space="preserve">and are adapting curricula to align with industry needs. Programs at universities such as Ho Chi Minh City University of Technology (HUTECH) and the University of Science (VNU-HCMC) now emphasize courses on digital transformation, robotics, and systems engineering—skills critical for addressing HCMC’s industrial challenges. Collaborations with multinational corporations and local firms provide students with hands-on experience in solving real-world problems, such as reducing production costs in SMEs or streamlining supply chains for e-commerce platforms.</w:t>
      </w:r>
    </w:p>
    <w:p>
      <w:pPr>
        <w:pStyle w:val="BodyText"/>
      </w:pPr>
      <w:r>
        <w:t xml:space="preserve">Despite these advancements, the</w:t>
      </w:r>
      <w:r>
        <w:t xml:space="preserve"> </w:t>
      </w:r>
      <w:r>
        <w:rPr>
          <w:bCs/>
          <w:b/>
        </w:rPr>
        <w:t xml:space="preserve">Industrial Engineer</w:t>
      </w:r>
      <w:r>
        <w:t xml:space="preserve"> </w:t>
      </w:r>
      <w:r>
        <w:t xml:space="preserve">profession in HCMC still faces hurdles. The rapid pace of technological change requires continuous upskilling, while cultural factors—such as resistance to adopting foreign methodologies—can hinder innovation. Additionally, the competitive job market demands that engineers possess not only technical expertise but also cross-cultural communication skills to work with diverse stakeholders, including international investors and local communities.</w:t>
      </w:r>
    </w:p>
    <w:p>
      <w:pPr>
        <w:pStyle w:val="BodyText"/>
      </w:pPr>
      <w:r>
        <w:t xml:space="preserve">Looking ahead, the</w:t>
      </w:r>
      <w:r>
        <w:t xml:space="preserve"> </w:t>
      </w:r>
      <w:r>
        <w:rPr>
          <w:bCs/>
          <w:b/>
        </w:rPr>
        <w:t xml:space="preserve">Industrial Engineer</w:t>
      </w:r>
      <w:r>
        <w:t xml:space="preserve"> </w:t>
      </w:r>
      <w:r>
        <w:t xml:space="preserve">in HCMC will play a pivotal role in shaping Vietnam’s transition to Industry 4.0. By leveraging advanced analytics, digital twins, and AI-driven simulations, they can drive efficiency gains while ensuring resilience against global supply chain disruptions. As HCMC continues to grow as a manufacturing and innovation hub, the contributions of</w:t>
      </w:r>
      <w:r>
        <w:t xml:space="preserve"> </w:t>
      </w:r>
      <w:r>
        <w:rPr>
          <w:bCs/>
          <w:b/>
        </w:rPr>
        <w:t xml:space="preserve">Industrial Engineers</w:t>
      </w:r>
      <w:r>
        <w:t xml:space="preserve"> </w:t>
      </w:r>
      <w:r>
        <w:t xml:space="preserve">will be indispensable in achieving sustainable economic growth that benefits both businesses and society.</w:t>
      </w:r>
    </w:p>
    <w:p>
      <w:pPr>
        <w:pStyle w:val="BodyText"/>
      </w:pPr>
      <w:r>
        <w:rPr>
          <w:iCs/>
          <w:i/>
        </w:rPr>
        <w:t xml:space="preserve">This abstract underscores the vital role of Industrial Engineers in Vietnam Ho Chi Minh City, highlighting their adaptability to regional challenges and their potential to lead industrial transformation through innovation and systemic thinking.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Vietnam Ho Chi Minh City</dc:title>
  <dc:creator/>
  <dc:language>en</dc:language>
  <cp:keywords/>
  <dcterms:created xsi:type="dcterms:W3CDTF">2026-07-23T23:09:53Z</dcterms:created>
  <dcterms:modified xsi:type="dcterms:W3CDTF">2026-07-23T23:09:53Z</dcterms:modified>
</cp:coreProperties>
</file>

<file path=docProps/custom.xml><?xml version="1.0" encoding="utf-8"?>
<Properties xmlns="http://schemas.openxmlformats.org/officeDocument/2006/custom-properties" xmlns:vt="http://schemas.openxmlformats.org/officeDocument/2006/docPropsVTypes"/>
</file>